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8EA" w:rsidRDefault="00924079">
      <w:pPr>
        <w:spacing w:after="0" w:line="259" w:lineRule="auto"/>
        <w:ind w:left="1277"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0" w:line="259" w:lineRule="auto"/>
        <w:ind w:left="1419" w:right="0" w:firstLine="0"/>
        <w:jc w:val="left"/>
      </w:pPr>
      <w:r>
        <w:rPr>
          <w:sz w:val="20"/>
          <w:szCs w:val="20"/>
        </w:rPr>
        <w:t xml:space="preserve"> </w:t>
      </w:r>
    </w:p>
    <w:p w:rsidR="003958EA" w:rsidRDefault="00924079">
      <w:pPr>
        <w:spacing w:after="620" w:line="259" w:lineRule="auto"/>
        <w:ind w:left="1419" w:right="0" w:firstLine="0"/>
        <w:jc w:val="left"/>
      </w:pPr>
      <w:r>
        <w:rPr>
          <w:sz w:val="20"/>
          <w:szCs w:val="20"/>
        </w:rPr>
        <w:t xml:space="preserve"> </w:t>
      </w:r>
    </w:p>
    <w:p w:rsidR="003958EA" w:rsidRDefault="00924079">
      <w:pPr>
        <w:spacing w:after="0" w:line="259" w:lineRule="auto"/>
        <w:ind w:left="1225" w:right="0" w:hanging="10"/>
        <w:jc w:val="center"/>
      </w:pPr>
      <w:r>
        <w:rPr>
          <w:rFonts w:ascii="Arial" w:eastAsia="Arial" w:hAnsi="Arial" w:cs="Arial"/>
          <w:b/>
          <w:sz w:val="80"/>
          <w:szCs w:val="80"/>
        </w:rPr>
        <w:t xml:space="preserve">PROGRAMACIÓN </w:t>
      </w:r>
    </w:p>
    <w:p w:rsidR="003958EA" w:rsidRDefault="00924079">
      <w:pPr>
        <w:spacing w:after="0" w:line="259" w:lineRule="auto"/>
        <w:ind w:left="1225" w:right="4" w:hanging="10"/>
        <w:jc w:val="center"/>
      </w:pPr>
      <w:r>
        <w:rPr>
          <w:rFonts w:ascii="Arial" w:eastAsia="Arial" w:hAnsi="Arial" w:cs="Arial"/>
          <w:b/>
          <w:sz w:val="80"/>
          <w:szCs w:val="80"/>
        </w:rPr>
        <w:t xml:space="preserve">DIDÁCTICA </w:t>
      </w:r>
    </w:p>
    <w:p w:rsidR="003958EA" w:rsidRDefault="00924079">
      <w:pPr>
        <w:spacing w:after="0" w:line="259" w:lineRule="auto"/>
        <w:ind w:left="1419" w:right="0" w:firstLine="0"/>
        <w:jc w:val="left"/>
      </w:pPr>
      <w:r>
        <w:rPr>
          <w:rFonts w:ascii="Arial" w:eastAsia="Arial" w:hAnsi="Arial" w:cs="Arial"/>
          <w:b/>
          <w:sz w:val="20"/>
          <w:szCs w:val="20"/>
        </w:rPr>
        <w:t xml:space="preserve"> </w:t>
      </w:r>
    </w:p>
    <w:p w:rsidR="003958EA" w:rsidRDefault="00924079">
      <w:pPr>
        <w:spacing w:after="0" w:line="259" w:lineRule="auto"/>
        <w:ind w:left="1419" w:right="0" w:firstLine="0"/>
        <w:jc w:val="left"/>
      </w:pPr>
      <w:r>
        <w:rPr>
          <w:rFonts w:ascii="Arial" w:eastAsia="Arial" w:hAnsi="Arial" w:cs="Arial"/>
          <w:b/>
          <w:sz w:val="20"/>
          <w:szCs w:val="20"/>
        </w:rPr>
        <w:t xml:space="preserve"> </w:t>
      </w:r>
    </w:p>
    <w:p w:rsidR="003958EA" w:rsidRDefault="00924079">
      <w:pPr>
        <w:spacing w:after="0" w:line="259" w:lineRule="auto"/>
        <w:ind w:left="1419" w:right="0" w:firstLine="0"/>
        <w:jc w:val="left"/>
      </w:pPr>
      <w:r>
        <w:rPr>
          <w:rFonts w:ascii="Arial" w:eastAsia="Arial" w:hAnsi="Arial" w:cs="Arial"/>
          <w:b/>
          <w:sz w:val="20"/>
          <w:szCs w:val="20"/>
        </w:rPr>
        <w:t xml:space="preserve"> </w:t>
      </w:r>
    </w:p>
    <w:p w:rsidR="003958EA" w:rsidRDefault="00924079">
      <w:pPr>
        <w:spacing w:after="0" w:line="259" w:lineRule="auto"/>
        <w:ind w:left="1419" w:right="0" w:firstLine="0"/>
        <w:jc w:val="left"/>
      </w:pPr>
      <w:r>
        <w:rPr>
          <w:rFonts w:ascii="Arial" w:eastAsia="Arial" w:hAnsi="Arial" w:cs="Arial"/>
          <w:b/>
          <w:sz w:val="20"/>
          <w:szCs w:val="20"/>
        </w:rPr>
        <w:t xml:space="preserve"> </w:t>
      </w:r>
    </w:p>
    <w:p w:rsidR="003958EA" w:rsidRDefault="00924079">
      <w:pPr>
        <w:spacing w:after="0" w:line="259" w:lineRule="auto"/>
        <w:ind w:left="1419" w:right="0" w:firstLine="0"/>
        <w:jc w:val="left"/>
      </w:pPr>
      <w:r>
        <w:rPr>
          <w:rFonts w:ascii="Arial" w:eastAsia="Arial" w:hAnsi="Arial" w:cs="Arial"/>
          <w:b/>
          <w:sz w:val="20"/>
          <w:szCs w:val="20"/>
        </w:rPr>
        <w:t xml:space="preserve"> </w:t>
      </w:r>
    </w:p>
    <w:p w:rsidR="003958EA" w:rsidRDefault="00924079">
      <w:pPr>
        <w:spacing w:after="0" w:line="259" w:lineRule="auto"/>
        <w:ind w:left="1419" w:right="0" w:firstLine="0"/>
        <w:jc w:val="left"/>
      </w:pPr>
      <w:r>
        <w:rPr>
          <w:rFonts w:ascii="Arial" w:eastAsia="Arial" w:hAnsi="Arial" w:cs="Arial"/>
          <w:b/>
          <w:sz w:val="20"/>
          <w:szCs w:val="20"/>
        </w:rPr>
        <w:t xml:space="preserve"> </w:t>
      </w:r>
    </w:p>
    <w:p w:rsidR="003958EA" w:rsidRDefault="00924079">
      <w:pPr>
        <w:spacing w:after="0" w:line="248" w:lineRule="auto"/>
        <w:ind w:left="1419" w:right="9504" w:firstLine="0"/>
        <w:jc w:val="left"/>
      </w:pPr>
      <w:r>
        <w:rPr>
          <w:rFonts w:ascii="Arial" w:eastAsia="Arial" w:hAnsi="Arial" w:cs="Arial"/>
          <w:b/>
          <w:sz w:val="20"/>
          <w:szCs w:val="20"/>
        </w:rPr>
        <w:t xml:space="preserve"> </w:t>
      </w:r>
      <w:r>
        <w:rPr>
          <w:rFonts w:ascii="Arial" w:eastAsia="Arial" w:hAnsi="Arial" w:cs="Arial"/>
          <w:b/>
          <w:sz w:val="19"/>
          <w:szCs w:val="19"/>
        </w:rPr>
        <w:t xml:space="preserve"> </w:t>
      </w:r>
    </w:p>
    <w:p w:rsidR="003958EA" w:rsidRDefault="00924079">
      <w:pPr>
        <w:spacing w:after="77" w:line="259" w:lineRule="auto"/>
        <w:ind w:left="2134" w:right="0" w:firstLine="0"/>
        <w:jc w:val="left"/>
      </w:pPr>
      <w:r>
        <w:rPr>
          <w:rFonts w:ascii="Calibri" w:eastAsia="Calibri" w:hAnsi="Calibri" w:cs="Calibri"/>
          <w:noProof/>
          <w:sz w:val="22"/>
          <w:szCs w:val="22"/>
          <w:lang w:val="es-ES"/>
        </w:rPr>
        <mc:AlternateContent>
          <mc:Choice Requires="wpg">
            <w:drawing>
              <wp:inline distT="0" distB="0" distL="0" distR="0">
                <wp:extent cx="5542788" cy="6096"/>
                <wp:effectExtent l="0" t="0" r="0" b="0"/>
                <wp:docPr id="145826" name="Grupo 145826"/>
                <wp:cNvGraphicFramePr/>
                <a:graphic xmlns:a="http://schemas.openxmlformats.org/drawingml/2006/main">
                  <a:graphicData uri="http://schemas.microsoft.com/office/word/2010/wordprocessingGroup">
                    <wpg:wgp>
                      <wpg:cNvGrpSpPr/>
                      <wpg:grpSpPr>
                        <a:xfrm>
                          <a:off x="0" y="0"/>
                          <a:ext cx="5542788" cy="6096"/>
                          <a:chOff x="2574600" y="3776950"/>
                          <a:chExt cx="5542800" cy="9150"/>
                        </a:xfrm>
                      </wpg:grpSpPr>
                      <wpg:grpSp>
                        <wpg:cNvPr id="1" name="Grupo 1"/>
                        <wpg:cNvGrpSpPr/>
                        <wpg:grpSpPr>
                          <a:xfrm>
                            <a:off x="2574606" y="3776952"/>
                            <a:ext cx="5542788" cy="9144"/>
                            <a:chOff x="0" y="0"/>
                            <a:chExt cx="5542788" cy="9144"/>
                          </a:xfrm>
                        </wpg:grpSpPr>
                        <wps:wsp>
                          <wps:cNvPr id="2" name="Rectángulo 2"/>
                          <wps:cNvSpPr/>
                          <wps:spPr>
                            <a:xfrm>
                              <a:off x="0" y="0"/>
                              <a:ext cx="5542775" cy="60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3" name="Forma libre 3"/>
                          <wps:cNvSpPr/>
                          <wps:spPr>
                            <a:xfrm>
                              <a:off x="0" y="0"/>
                              <a:ext cx="5542788" cy="9144"/>
                            </a:xfrm>
                            <a:custGeom>
                              <a:avLst/>
                              <a:gdLst/>
                              <a:ahLst/>
                              <a:cxnLst/>
                              <a:rect l="l" t="t" r="r" b="b"/>
                              <a:pathLst>
                                <a:path w="5542788" h="9144" extrusionOk="0">
                                  <a:moveTo>
                                    <a:pt x="0" y="0"/>
                                  </a:moveTo>
                                  <a:lnTo>
                                    <a:pt x="5542788" y="0"/>
                                  </a:lnTo>
                                  <a:lnTo>
                                    <a:pt x="5542788" y="9144"/>
                                  </a:lnTo>
                                  <a:lnTo>
                                    <a:pt x="0" y="9144"/>
                                  </a:lnTo>
                                  <a:lnTo>
                                    <a:pt x="0" y="0"/>
                                  </a:lnTo>
                                </a:path>
                              </a:pathLst>
                            </a:custGeom>
                            <a:solidFill>
                              <a:srgbClr val="4F81BA"/>
                            </a:solidFill>
                            <a:ln>
                              <a:noFill/>
                            </a:ln>
                          </wps:spPr>
                          <wps:bodyPr spcFirstLastPara="1" wrap="square" lIns="91425" tIns="91425" rIns="91425" bIns="91425" anchor="ctr" anchorCtr="0">
                            <a:noAutofit/>
                          </wps:bodyPr>
                        </wps:wsp>
                      </wpg:grpSp>
                    </wpg:wgp>
                  </a:graphicData>
                </a:graphic>
              </wp:inline>
            </w:drawing>
          </mc:Choice>
          <mc:Fallback>
            <w:pict>
              <v:group id="Grupo 145826" o:spid="_x0000_s1026" style="width:436.45pt;height:.5pt;mso-position-horizontal-relative:char;mso-position-vertical-relative:line" coordorigin="25746,37769" coordsize="5542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">
                <v:group id="Grupo 1" o:spid="_x0000_s1027" style="position:absolute;left:25746;top:37769;width:55427;height:91" coordsize="5542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28" style="position:absolute;width:55427;height: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924079" w:rsidRDefault="00924079">
                          <w:pPr>
                            <w:spacing w:after="0" w:line="240" w:lineRule="auto"/>
                            <w:ind w:left="0" w:right="0" w:firstLine="0"/>
                            <w:jc w:val="left"/>
                            <w:textDirection w:val="btLr"/>
                          </w:pPr>
                        </w:p>
                      </w:txbxContent>
                    </v:textbox>
                  </v:rect>
                  <v:shape id="Forma libre 3" o:spid="_x0000_s1029" style="position:absolute;width:55427;height:91;visibility:visible;mso-wrap-style:square;v-text-anchor:middle" coordsize="55427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" path="m,l5542788,r,9144l,9144,,e" fillcolor="#4f81ba" stroked="f">
                    <v:path arrowok="t" o:extrusionok="f"/>
                  </v:shape>
                </v:group>
                <w10:anchorlock/>
              </v:group>
            </w:pict>
          </mc:Fallback>
        </mc:AlternateContent>
      </w:r>
    </w:p>
    <w:p w:rsidR="003958EA" w:rsidRDefault="00924079">
      <w:pPr>
        <w:spacing w:after="0" w:line="259" w:lineRule="auto"/>
        <w:ind w:left="1225" w:right="0" w:hanging="10"/>
        <w:jc w:val="center"/>
      </w:pPr>
      <w:r>
        <w:rPr>
          <w:rFonts w:ascii="Georgia" w:eastAsia="Georgia" w:hAnsi="Georgia" w:cs="Georgia"/>
          <w:sz w:val="44"/>
          <w:szCs w:val="44"/>
        </w:rPr>
        <w:t xml:space="preserve">Ciclo de Grado Medio en </w:t>
      </w:r>
    </w:p>
    <w:p w:rsidR="003958EA" w:rsidRDefault="00924079">
      <w:pPr>
        <w:spacing w:after="0" w:line="259" w:lineRule="auto"/>
        <w:ind w:left="1225" w:right="5" w:hanging="10"/>
        <w:jc w:val="center"/>
      </w:pPr>
      <w:r>
        <w:rPr>
          <w:noProof/>
          <w:lang w:val="es-ES"/>
        </w:rPr>
        <w:drawing>
          <wp:anchor distT="0" distB="0" distL="114300" distR="114300" simplePos="0" relativeHeight="251658240" behindDoc="0" locked="0" layoutInCell="1" hidden="0" allowOverlap="1">
            <wp:simplePos x="0" y="0"/>
            <wp:positionH relativeFrom="page">
              <wp:posOffset>4572</wp:posOffset>
            </wp:positionH>
            <wp:positionV relativeFrom="page">
              <wp:posOffset>8474965</wp:posOffset>
            </wp:positionV>
            <wp:extent cx="891540" cy="1627632"/>
            <wp:effectExtent l="0" t="0" r="0" b="0"/>
            <wp:wrapSquare wrapText="bothSides" distT="0" distB="0" distL="114300" distR="114300"/>
            <wp:docPr id="145850" name="image24.jpg"/>
            <wp:cNvGraphicFramePr/>
            <a:graphic xmlns:a="http://schemas.openxmlformats.org/drawingml/2006/main">
              <a:graphicData uri="http://schemas.openxmlformats.org/drawingml/2006/picture">
                <pic:pic xmlns:pic="http://schemas.openxmlformats.org/drawingml/2006/picture">
                  <pic:nvPicPr>
                    <pic:cNvPr id="0" name="image24.jpg"/>
                    <pic:cNvPicPr preferRelativeResize="0"/>
                  </pic:nvPicPr>
                  <pic:blipFill>
                    <a:blip r:embed="rId8"/>
                    <a:srcRect/>
                    <a:stretch>
                      <a:fillRect/>
                    </a:stretch>
                  </pic:blipFill>
                  <pic:spPr>
                    <a:xfrm>
                      <a:off x="0" y="0"/>
                      <a:ext cx="891540" cy="1627632"/>
                    </a:xfrm>
                    <a:prstGeom prst="rect">
                      <a:avLst/>
                    </a:prstGeom>
                    <a:ln/>
                  </pic:spPr>
                </pic:pic>
              </a:graphicData>
            </a:graphic>
          </wp:anchor>
        </w:drawing>
      </w:r>
      <w:r>
        <w:rPr>
          <w:rFonts w:ascii="Georgia" w:eastAsia="Georgia" w:hAnsi="Georgia" w:cs="Georgia"/>
          <w:sz w:val="44"/>
          <w:szCs w:val="44"/>
        </w:rPr>
        <w:t xml:space="preserve">Gestión Administrativa </w:t>
      </w:r>
    </w:p>
    <w:p w:rsidR="003958EA" w:rsidRDefault="00924079">
      <w:pPr>
        <w:spacing w:after="0" w:line="259" w:lineRule="auto"/>
        <w:ind w:left="1223" w:right="1" w:hanging="10"/>
        <w:jc w:val="center"/>
      </w:pPr>
      <w:r>
        <w:rPr>
          <w:sz w:val="44"/>
          <w:szCs w:val="44"/>
        </w:rPr>
        <w:t xml:space="preserve">SOSTENIBILIDAD APLICADA AL SISTEMA PRODUCTIVO </w:t>
      </w:r>
    </w:p>
    <w:p w:rsidR="003958EA" w:rsidRDefault="00924079">
      <w:pPr>
        <w:spacing w:after="377" w:line="259" w:lineRule="auto"/>
        <w:ind w:left="1419" w:right="0" w:firstLine="0"/>
        <w:jc w:val="left"/>
      </w:pPr>
      <w:r>
        <w:rPr>
          <w:sz w:val="20"/>
          <w:szCs w:val="20"/>
        </w:rPr>
        <w:t xml:space="preserve"> </w:t>
      </w:r>
    </w:p>
    <w:p w:rsidR="003958EA" w:rsidRDefault="00924079">
      <w:pPr>
        <w:spacing w:after="164" w:line="259" w:lineRule="auto"/>
        <w:ind w:left="0" w:right="102" w:firstLine="0"/>
        <w:jc w:val="right"/>
      </w:pPr>
      <w:r>
        <w:rPr>
          <w:b/>
          <w:sz w:val="40"/>
          <w:szCs w:val="40"/>
        </w:rPr>
        <w:t xml:space="preserve"> </w:t>
      </w:r>
    </w:p>
    <w:p w:rsidR="003958EA" w:rsidRDefault="00924079">
      <w:pPr>
        <w:spacing w:after="166" w:line="259" w:lineRule="auto"/>
        <w:ind w:left="0" w:right="102" w:firstLine="0"/>
        <w:jc w:val="right"/>
      </w:pPr>
      <w:r>
        <w:rPr>
          <w:b/>
          <w:sz w:val="40"/>
          <w:szCs w:val="40"/>
        </w:rPr>
        <w:t xml:space="preserve"> </w:t>
      </w:r>
    </w:p>
    <w:p w:rsidR="003958EA" w:rsidRDefault="00924079">
      <w:pPr>
        <w:spacing w:after="166" w:line="259" w:lineRule="auto"/>
        <w:ind w:left="0" w:right="102" w:firstLine="0"/>
        <w:jc w:val="right"/>
      </w:pPr>
      <w:r>
        <w:rPr>
          <w:b/>
          <w:sz w:val="40"/>
          <w:szCs w:val="40"/>
        </w:rPr>
        <w:t xml:space="preserve"> </w:t>
      </w:r>
    </w:p>
    <w:p w:rsidR="003958EA" w:rsidRDefault="00924079">
      <w:pPr>
        <w:spacing w:after="163" w:line="259" w:lineRule="auto"/>
        <w:ind w:left="0" w:right="102" w:firstLine="0"/>
        <w:jc w:val="right"/>
      </w:pPr>
      <w:r>
        <w:rPr>
          <w:b/>
          <w:sz w:val="40"/>
          <w:szCs w:val="40"/>
        </w:rPr>
        <w:t xml:space="preserve"> </w:t>
      </w:r>
    </w:p>
    <w:p w:rsidR="003958EA" w:rsidRDefault="00924079">
      <w:pPr>
        <w:spacing w:after="0" w:line="259" w:lineRule="auto"/>
        <w:ind w:left="7" w:right="201" w:firstLine="0"/>
        <w:jc w:val="right"/>
      </w:pPr>
      <w:r>
        <w:rPr>
          <w:b/>
          <w:sz w:val="40"/>
          <w:szCs w:val="40"/>
        </w:rPr>
        <w:t xml:space="preserve">Curso: 2025/2026 </w:t>
      </w:r>
    </w:p>
    <w:p w:rsidR="003958EA" w:rsidRDefault="00924079">
      <w:pPr>
        <w:spacing w:after="0" w:line="259" w:lineRule="auto"/>
        <w:ind w:left="7" w:right="346" w:firstLine="0"/>
        <w:jc w:val="right"/>
      </w:pPr>
      <w:r>
        <w:rPr>
          <w:rFonts w:ascii="Arial" w:eastAsia="Arial" w:hAnsi="Arial" w:cs="Arial"/>
          <w:b/>
          <w:sz w:val="22"/>
          <w:szCs w:val="22"/>
        </w:rPr>
        <w:t>Profesora: Mercedes Gómez Aranda</w:t>
      </w:r>
    </w:p>
    <w:p w:rsidR="003958EA" w:rsidRDefault="00924079">
      <w:pPr>
        <w:spacing w:after="0" w:line="259" w:lineRule="auto"/>
        <w:ind w:left="7" w:right="282" w:firstLine="0"/>
        <w:jc w:val="right"/>
      </w:pPr>
      <w:r>
        <w:rPr>
          <w:rFonts w:ascii="Arial" w:eastAsia="Arial" w:hAnsi="Arial" w:cs="Arial"/>
          <w:b/>
          <w:sz w:val="22"/>
          <w:szCs w:val="22"/>
        </w:rPr>
        <w:t xml:space="preserve"> </w:t>
      </w:r>
    </w:p>
    <w:p w:rsidR="003958EA" w:rsidRDefault="00924079">
      <w:pPr>
        <w:spacing w:after="4" w:line="257" w:lineRule="auto"/>
        <w:ind w:left="17" w:right="189" w:hanging="10"/>
        <w:jc w:val="right"/>
      </w:pPr>
      <w:r>
        <w:t xml:space="preserve">C/ Don Juan Bosco, s/n </w:t>
      </w:r>
    </w:p>
    <w:p w:rsidR="003958EA" w:rsidRDefault="00924079">
      <w:pPr>
        <w:spacing w:after="4" w:line="257" w:lineRule="auto"/>
        <w:ind w:left="17" w:right="189" w:hanging="10"/>
        <w:jc w:val="right"/>
      </w:pPr>
      <w:r>
        <w:t xml:space="preserve">41440 Lora del Río. SEVILLA </w:t>
      </w:r>
    </w:p>
    <w:p w:rsidR="003958EA" w:rsidRDefault="00924079">
      <w:pPr>
        <w:spacing w:after="4" w:line="257" w:lineRule="auto"/>
        <w:ind w:left="17" w:right="189" w:hanging="10"/>
        <w:jc w:val="right"/>
      </w:pPr>
      <w:r>
        <w:t>Telf.:955803900 Fax.:9555804127 Correo-e:</w:t>
      </w:r>
      <w:r>
        <w:rPr>
          <w:color w:val="0461C1"/>
          <w:u w:val="single"/>
        </w:rPr>
        <w:t>41002451.edu@juntadeandalucia.es</w:t>
      </w:r>
      <w:r>
        <w:t xml:space="preserve"> </w:t>
      </w:r>
    </w:p>
    <w:p w:rsidR="003958EA" w:rsidRDefault="00924079">
      <w:pPr>
        <w:spacing w:after="752" w:line="259" w:lineRule="auto"/>
        <w:ind w:left="994" w:right="0" w:firstLine="0"/>
        <w:jc w:val="left"/>
      </w:pPr>
      <w:r>
        <w:rPr>
          <w:sz w:val="20"/>
          <w:szCs w:val="20"/>
        </w:rPr>
        <w:t xml:space="preserve"> </w:t>
      </w:r>
    </w:p>
    <w:p w:rsidR="003958EA" w:rsidRDefault="00924079">
      <w:pPr>
        <w:spacing w:after="277" w:line="259" w:lineRule="auto"/>
        <w:ind w:left="994" w:right="0" w:firstLine="0"/>
        <w:jc w:val="left"/>
      </w:pPr>
      <w:r>
        <w:rPr>
          <w:sz w:val="20"/>
          <w:szCs w:val="20"/>
        </w:rPr>
        <w:lastRenderedPageBreak/>
        <w:t xml:space="preserve"> </w:t>
      </w:r>
    </w:p>
    <w:p w:rsidR="003958EA" w:rsidRDefault="00924079" w:rsidP="00924079">
      <w:pPr>
        <w:pStyle w:val="Ttulo2"/>
        <w:spacing w:after="72"/>
        <w:ind w:left="989" w:firstLine="0"/>
      </w:pPr>
      <w:r>
        <w:rPr>
          <w:b w:val="0"/>
          <w:sz w:val="24"/>
          <w:szCs w:val="24"/>
        </w:rPr>
        <w:t>1.- INTRODUCCIÓN</w:t>
      </w:r>
      <w:r>
        <w:rPr>
          <w:b w:val="0"/>
          <w:sz w:val="24"/>
          <w:szCs w:val="24"/>
          <w:u w:val="none"/>
        </w:rPr>
        <w:t xml:space="preserve"> ............................................................................................................................. </w:t>
      </w:r>
      <w:r>
        <w:rPr>
          <w:sz w:val="24"/>
          <w:szCs w:val="24"/>
          <w:u w:val="none"/>
        </w:rPr>
        <w:t>3</w:t>
      </w:r>
      <w:r>
        <w:rPr>
          <w:color w:val="000000"/>
          <w:sz w:val="24"/>
          <w:szCs w:val="24"/>
          <w:u w:val="none"/>
        </w:rPr>
        <w:t xml:space="preserve"> </w:t>
      </w:r>
    </w:p>
    <w:p w:rsidR="003958EA" w:rsidRDefault="00924079">
      <w:pPr>
        <w:pStyle w:val="Ttulo3"/>
        <w:spacing w:after="76" w:line="259" w:lineRule="auto"/>
        <w:ind w:left="994" w:firstLine="0"/>
      </w:pPr>
      <w:r>
        <w:rPr>
          <w:b w:val="0"/>
          <w:color w:val="9CC2E3"/>
          <w:sz w:val="24"/>
          <w:szCs w:val="24"/>
          <w:u w:val="none"/>
        </w:rPr>
        <w:t xml:space="preserve">1.1.- IDENTIFICACIÓN Y DATOS BÁSICOS DEL MÓDULO ......................................................... </w:t>
      </w:r>
      <w:r>
        <w:rPr>
          <w:color w:val="9CC2E3"/>
          <w:sz w:val="24"/>
          <w:szCs w:val="24"/>
          <w:u w:val="none"/>
        </w:rPr>
        <w:t>4</w:t>
      </w:r>
      <w:r>
        <w:rPr>
          <w:color w:val="000000"/>
          <w:sz w:val="24"/>
          <w:szCs w:val="24"/>
          <w:u w:val="none"/>
        </w:rPr>
        <w:t xml:space="preserve"> </w:t>
      </w:r>
    </w:p>
    <w:p w:rsidR="003958EA" w:rsidRDefault="00924079">
      <w:pPr>
        <w:spacing w:after="74" w:line="259" w:lineRule="auto"/>
        <w:ind w:left="989" w:right="0" w:hanging="10"/>
        <w:jc w:val="left"/>
      </w:pPr>
      <w:r>
        <w:rPr>
          <w:color w:val="469FF8"/>
          <w:u w:val="single"/>
        </w:rPr>
        <w:t>1.2.- NORMATIVA APLICABLE</w:t>
      </w:r>
      <w:r>
        <w:rPr>
          <w:color w:val="469FF8"/>
        </w:rPr>
        <w:t xml:space="preserve"> ......................................................................................................... </w:t>
      </w:r>
      <w:r>
        <w:rPr>
          <w:b/>
          <w:color w:val="9CC2E3"/>
        </w:rPr>
        <w:t>5</w:t>
      </w:r>
      <w:r>
        <w:rPr>
          <w:b/>
        </w:rPr>
        <w:t xml:space="preserve"> </w:t>
      </w:r>
    </w:p>
    <w:p w:rsidR="003958EA" w:rsidRDefault="00924079" w:rsidP="00924079">
      <w:pPr>
        <w:pStyle w:val="Ttulo4"/>
        <w:spacing w:after="72"/>
        <w:ind w:left="989" w:firstLine="0"/>
      </w:pPr>
      <w:r>
        <w:rPr>
          <w:color w:val="2C74B5"/>
          <w:u w:val="single"/>
        </w:rPr>
        <w:t>2. ANÁLISIS DEL CONTEXTO</w:t>
      </w:r>
      <w:r>
        <w:rPr>
          <w:color w:val="2C74B5"/>
        </w:rPr>
        <w:t xml:space="preserve">............................................................................................................ </w:t>
      </w:r>
      <w:r>
        <w:rPr>
          <w:b/>
          <w:color w:val="2C74B5"/>
        </w:rPr>
        <w:t>6</w:t>
      </w:r>
      <w:r>
        <w:rPr>
          <w:b/>
          <w:color w:val="000000"/>
        </w:rPr>
        <w:t xml:space="preserve"> </w:t>
      </w:r>
    </w:p>
    <w:p w:rsidR="003958EA" w:rsidRDefault="00924079">
      <w:pPr>
        <w:spacing w:after="74" w:line="259" w:lineRule="auto"/>
        <w:ind w:left="989" w:right="0" w:hanging="10"/>
        <w:jc w:val="left"/>
      </w:pPr>
      <w:r>
        <w:rPr>
          <w:color w:val="469FF8"/>
          <w:u w:val="single"/>
        </w:rPr>
        <w:t>2.1.- CARACTERÍSTICAS DEL CENTRO</w:t>
      </w:r>
      <w:r>
        <w:rPr>
          <w:color w:val="469FF8"/>
        </w:rPr>
        <w:t xml:space="preserve"> ........................................................................................... </w:t>
      </w:r>
      <w:r>
        <w:rPr>
          <w:b/>
          <w:color w:val="9CC2E3"/>
        </w:rPr>
        <w:t>7</w:t>
      </w:r>
      <w:r>
        <w:rPr>
          <w:b/>
        </w:rPr>
        <w:t xml:space="preserve"> </w:t>
      </w:r>
      <w:r>
        <w:rPr>
          <w:color w:val="469FF8"/>
          <w:u w:val="single"/>
        </w:rPr>
        <w:t>2.2.- CARACTERÍSTICAS DEL GRUPO.</w:t>
      </w:r>
      <w:r>
        <w:rPr>
          <w:color w:val="469FF8"/>
        </w:rPr>
        <w:t xml:space="preserve"> ............................................................................................ </w:t>
      </w:r>
      <w:r>
        <w:rPr>
          <w:b/>
          <w:color w:val="9CC2E3"/>
        </w:rPr>
        <w:t>8</w:t>
      </w:r>
      <w:r>
        <w:rPr>
          <w:b/>
        </w:rPr>
        <w:t xml:space="preserve"> </w:t>
      </w:r>
      <w:r>
        <w:rPr>
          <w:color w:val="469FF8"/>
          <w:u w:val="single"/>
        </w:rPr>
        <w:t>2.3.- CARACTERÍSTICAS DEL ENTORNO PRODUCTIVO</w:t>
      </w:r>
      <w:r>
        <w:rPr>
          <w:color w:val="469FF8"/>
        </w:rPr>
        <w:t xml:space="preserve"> ............................................................. </w:t>
      </w:r>
      <w:r>
        <w:rPr>
          <w:b/>
          <w:color w:val="9CC2E3"/>
        </w:rPr>
        <w:t>8</w:t>
      </w:r>
      <w:r>
        <w:rPr>
          <w:b/>
        </w:rPr>
        <w:t xml:space="preserve"> </w:t>
      </w:r>
    </w:p>
    <w:p w:rsidR="003958EA" w:rsidRDefault="00924079" w:rsidP="00924079">
      <w:pPr>
        <w:pStyle w:val="Ttulo2"/>
        <w:spacing w:after="72"/>
        <w:ind w:left="989" w:firstLine="0"/>
      </w:pPr>
      <w:r>
        <w:rPr>
          <w:b w:val="0"/>
          <w:sz w:val="24"/>
          <w:szCs w:val="24"/>
        </w:rPr>
        <w:t>3.- COMPETENCIAS Y OBJETIVOS GENERALES</w:t>
      </w:r>
      <w:r>
        <w:rPr>
          <w:b w:val="0"/>
          <w:sz w:val="24"/>
          <w:szCs w:val="24"/>
          <w:u w:val="none"/>
        </w:rPr>
        <w:t>.......................................................................... 10</w:t>
      </w:r>
      <w:r>
        <w:rPr>
          <w:b w:val="0"/>
          <w:color w:val="000000"/>
          <w:sz w:val="24"/>
          <w:szCs w:val="24"/>
          <w:u w:val="none"/>
        </w:rPr>
        <w:t xml:space="preserve"> </w:t>
      </w:r>
    </w:p>
    <w:p w:rsidR="003958EA" w:rsidRDefault="00924079">
      <w:pPr>
        <w:spacing w:after="79" w:line="259" w:lineRule="auto"/>
        <w:ind w:left="989" w:right="-15" w:hanging="10"/>
      </w:pPr>
      <w:r>
        <w:rPr>
          <w:color w:val="034790"/>
          <w:u w:val="single"/>
        </w:rPr>
        <w:t>4.- RESULTADOS DE APRENDIZAJE</w:t>
      </w:r>
      <w:r>
        <w:rPr>
          <w:color w:val="034790"/>
        </w:rPr>
        <w:t xml:space="preserve"> ............................................................................................... </w:t>
      </w:r>
      <w:r>
        <w:rPr>
          <w:b/>
          <w:color w:val="2C74B5"/>
        </w:rPr>
        <w:t>12</w:t>
      </w:r>
      <w:r>
        <w:rPr>
          <w:b/>
        </w:rPr>
        <w:t xml:space="preserve"> </w:t>
      </w:r>
      <w:r>
        <w:rPr>
          <w:color w:val="034790"/>
          <w:u w:val="single"/>
        </w:rPr>
        <w:t>5.- CRITERIOS DE EVALUACIÓN</w:t>
      </w:r>
      <w:r>
        <w:rPr>
          <w:color w:val="034790"/>
        </w:rPr>
        <w:t xml:space="preserve"> ..................................................................................................... </w:t>
      </w:r>
      <w:r>
        <w:rPr>
          <w:b/>
          <w:color w:val="2C74B5"/>
        </w:rPr>
        <w:t>13</w:t>
      </w:r>
      <w:r>
        <w:rPr>
          <w:b/>
        </w:rPr>
        <w:t xml:space="preserve"> </w:t>
      </w:r>
      <w:r>
        <w:rPr>
          <w:color w:val="034790"/>
          <w:u w:val="single"/>
        </w:rPr>
        <w:t>6.- CONTENIDOS BÁSICOS</w:t>
      </w:r>
      <w:r>
        <w:rPr>
          <w:color w:val="034790"/>
        </w:rPr>
        <w:t xml:space="preserve"> ............................................................................................................... </w:t>
      </w:r>
      <w:r>
        <w:rPr>
          <w:b/>
          <w:color w:val="2C74B5"/>
        </w:rPr>
        <w:t>17</w:t>
      </w:r>
      <w:r>
        <w:rPr>
          <w:b/>
        </w:rPr>
        <w:t xml:space="preserve"> </w:t>
      </w:r>
    </w:p>
    <w:p w:rsidR="003958EA" w:rsidRDefault="00924079">
      <w:pPr>
        <w:pStyle w:val="Ttulo2"/>
        <w:spacing w:after="76"/>
        <w:ind w:left="994" w:firstLine="0"/>
      </w:pPr>
      <w:r>
        <w:rPr>
          <w:b w:val="0"/>
          <w:color w:val="034790"/>
          <w:sz w:val="24"/>
          <w:szCs w:val="24"/>
          <w:u w:val="none"/>
        </w:rPr>
        <w:t xml:space="preserve">7.- ORGANIZACIÓN Y SECUENCIACIÓN DE UNIDADES DE APRENDIZAJE ......................... </w:t>
      </w:r>
      <w:r>
        <w:rPr>
          <w:sz w:val="24"/>
          <w:szCs w:val="24"/>
          <w:u w:val="none"/>
        </w:rPr>
        <w:t>21</w:t>
      </w:r>
      <w:r>
        <w:rPr>
          <w:color w:val="000000"/>
          <w:sz w:val="24"/>
          <w:szCs w:val="24"/>
          <w:u w:val="none"/>
        </w:rPr>
        <w:t xml:space="preserve"> </w:t>
      </w:r>
    </w:p>
    <w:p w:rsidR="003958EA" w:rsidRDefault="00924079">
      <w:pPr>
        <w:spacing w:after="74" w:line="259" w:lineRule="auto"/>
        <w:ind w:left="989" w:right="0" w:hanging="10"/>
        <w:jc w:val="left"/>
      </w:pPr>
      <w:r>
        <w:rPr>
          <w:color w:val="469FF8"/>
          <w:u w:val="single"/>
        </w:rPr>
        <w:t>7.1.- TEMPORALIZACIÓN DE UNIDADES DE APRENDIZAJE</w:t>
      </w:r>
      <w:r>
        <w:rPr>
          <w:color w:val="469FF8"/>
        </w:rPr>
        <w:t xml:space="preserve"> .................................................... </w:t>
      </w:r>
      <w:r>
        <w:rPr>
          <w:b/>
          <w:color w:val="9CC2E3"/>
        </w:rPr>
        <w:t>22</w:t>
      </w:r>
      <w:r>
        <w:rPr>
          <w:b/>
        </w:rPr>
        <w:t xml:space="preserve"> </w:t>
      </w:r>
    </w:p>
    <w:p w:rsidR="003958EA" w:rsidRDefault="00924079">
      <w:pPr>
        <w:spacing w:after="12" w:line="321" w:lineRule="auto"/>
        <w:ind w:left="989" w:right="-15" w:hanging="10"/>
      </w:pPr>
      <w:r>
        <w:rPr>
          <w:color w:val="034790"/>
          <w:u w:val="single"/>
        </w:rPr>
        <w:t>8.- UNIDADES DE APRENDIZAJE</w:t>
      </w:r>
      <w:r>
        <w:rPr>
          <w:color w:val="034790"/>
        </w:rPr>
        <w:t xml:space="preserve"> ..................................................................................................... </w:t>
      </w:r>
      <w:r>
        <w:rPr>
          <w:b/>
          <w:color w:val="2C74B5"/>
        </w:rPr>
        <w:t>23</w:t>
      </w:r>
      <w:r>
        <w:rPr>
          <w:b/>
        </w:rPr>
        <w:t xml:space="preserve"> </w:t>
      </w:r>
      <w:r>
        <w:rPr>
          <w:color w:val="034790"/>
          <w:u w:val="single"/>
        </w:rPr>
        <w:t>9.- METODOLOGÍA</w:t>
      </w:r>
      <w:r>
        <w:rPr>
          <w:color w:val="034790"/>
        </w:rPr>
        <w:t xml:space="preserve"> ............................................................................................................................. </w:t>
      </w:r>
      <w:r>
        <w:rPr>
          <w:b/>
          <w:color w:val="2C74B5"/>
        </w:rPr>
        <w:t>40</w:t>
      </w:r>
      <w:r>
        <w:rPr>
          <w:b/>
        </w:rPr>
        <w:t xml:space="preserve"> </w:t>
      </w:r>
      <w:r>
        <w:rPr>
          <w:color w:val="469FF8"/>
          <w:u w:val="single"/>
        </w:rPr>
        <w:t>9.1- RECURSOS DIDÁCTICOS</w:t>
      </w:r>
      <w:r>
        <w:rPr>
          <w:color w:val="469FF8"/>
        </w:rPr>
        <w:t xml:space="preserve"> ........................................................................................................... </w:t>
      </w:r>
      <w:r>
        <w:rPr>
          <w:b/>
          <w:color w:val="9CC2E3"/>
        </w:rPr>
        <w:t>43</w:t>
      </w:r>
      <w:r>
        <w:rPr>
          <w:b/>
        </w:rPr>
        <w:t xml:space="preserve"> </w:t>
      </w:r>
      <w:r>
        <w:rPr>
          <w:color w:val="034790"/>
          <w:u w:val="single"/>
        </w:rPr>
        <w:t>10- EVALUACIÓN</w:t>
      </w:r>
      <w:r>
        <w:rPr>
          <w:color w:val="034790"/>
        </w:rPr>
        <w:t xml:space="preserve"> ................................................................................................................................ </w:t>
      </w:r>
      <w:r>
        <w:rPr>
          <w:b/>
          <w:color w:val="2C74B5"/>
        </w:rPr>
        <w:t>44</w:t>
      </w:r>
      <w:r>
        <w:rPr>
          <w:b/>
        </w:rPr>
        <w:t xml:space="preserve"> </w:t>
      </w:r>
    </w:p>
    <w:p w:rsidR="003958EA" w:rsidRDefault="00924079">
      <w:pPr>
        <w:spacing w:after="74" w:line="259" w:lineRule="auto"/>
        <w:ind w:left="989" w:right="0" w:hanging="10"/>
        <w:jc w:val="left"/>
      </w:pPr>
      <w:r>
        <w:rPr>
          <w:color w:val="469FF8"/>
          <w:u w:val="single"/>
        </w:rPr>
        <w:t>10.1- CRITERIOS DE CALIFICACIÓN</w:t>
      </w:r>
      <w:r>
        <w:rPr>
          <w:color w:val="469FF8"/>
        </w:rPr>
        <w:t xml:space="preserve"> ............................................................................................... </w:t>
      </w:r>
      <w:r>
        <w:rPr>
          <w:b/>
          <w:color w:val="9CC2E3"/>
        </w:rPr>
        <w:t>45</w:t>
      </w:r>
      <w:r>
        <w:rPr>
          <w:b/>
        </w:rPr>
        <w:t xml:space="preserve"> </w:t>
      </w:r>
    </w:p>
    <w:p w:rsidR="003958EA" w:rsidRDefault="00924079">
      <w:pPr>
        <w:pStyle w:val="Ttulo3"/>
        <w:spacing w:after="0" w:line="259" w:lineRule="auto"/>
        <w:ind w:left="994" w:firstLine="0"/>
      </w:pPr>
      <w:r>
        <w:rPr>
          <w:b w:val="0"/>
          <w:color w:val="469FF8"/>
          <w:sz w:val="24"/>
          <w:szCs w:val="24"/>
          <w:u w:val="none"/>
        </w:rPr>
        <w:t xml:space="preserve">10.2- SISTEMA EXTRAORDINARIO DE EVALUCIÓN PARA EL ALUMNADO QUE PIERDA EL </w:t>
      </w:r>
    </w:p>
    <w:p w:rsidR="003958EA" w:rsidRDefault="00924079" w:rsidP="00924079">
      <w:pPr>
        <w:pStyle w:val="Ttulo4"/>
        <w:ind w:left="989" w:firstLine="0"/>
      </w:pPr>
      <w:r>
        <w:rPr>
          <w:u w:val="single"/>
        </w:rPr>
        <w:t>DERECHO DE EVALUACIÓN CONTINUA</w:t>
      </w:r>
      <w:r>
        <w:t xml:space="preserve">...................................................................................... </w:t>
      </w:r>
      <w:r>
        <w:rPr>
          <w:b/>
          <w:color w:val="9CC2E3"/>
        </w:rPr>
        <w:t>46</w:t>
      </w:r>
    </w:p>
    <w:p w:rsidR="003958EA" w:rsidRDefault="00924079">
      <w:pPr>
        <w:spacing w:after="79" w:line="259" w:lineRule="auto"/>
        <w:ind w:left="989" w:right="-15" w:hanging="10"/>
      </w:pPr>
      <w:r>
        <w:rPr>
          <w:b/>
          <w:u w:val="single"/>
        </w:rPr>
        <w:t>11.</w:t>
      </w:r>
      <w:r>
        <w:rPr>
          <w:rFonts w:ascii="Arial" w:eastAsia="Arial" w:hAnsi="Arial" w:cs="Arial"/>
          <w:b/>
        </w:rPr>
        <w:t xml:space="preserve"> </w:t>
      </w:r>
      <w:r>
        <w:rPr>
          <w:color w:val="034790"/>
          <w:u w:val="single"/>
        </w:rPr>
        <w:t>ATENCIÓN A LA DIVERSIDAD</w:t>
      </w:r>
      <w:r>
        <w:rPr>
          <w:color w:val="034790"/>
        </w:rPr>
        <w:t xml:space="preserve"> .................................................................................................. </w:t>
      </w:r>
      <w:r>
        <w:rPr>
          <w:b/>
          <w:color w:val="2C74B5"/>
        </w:rPr>
        <w:t>47</w:t>
      </w:r>
      <w:r>
        <w:rPr>
          <w:b/>
        </w:rPr>
        <w:t xml:space="preserve"> </w:t>
      </w:r>
      <w:r>
        <w:rPr>
          <w:b/>
          <w:u w:val="single"/>
        </w:rPr>
        <w:t>12.</w:t>
      </w:r>
      <w:r>
        <w:rPr>
          <w:rFonts w:ascii="Arial" w:eastAsia="Arial" w:hAnsi="Arial" w:cs="Arial"/>
          <w:b/>
        </w:rPr>
        <w:t xml:space="preserve"> </w:t>
      </w:r>
      <w:r>
        <w:rPr>
          <w:color w:val="034790"/>
          <w:u w:val="single"/>
        </w:rPr>
        <w:t>ACTIVIDADES COMPLEMENTARIAS</w:t>
      </w:r>
      <w:r>
        <w:rPr>
          <w:color w:val="034790"/>
        </w:rPr>
        <w:t xml:space="preserve">....................................................................................... </w:t>
      </w:r>
      <w:r>
        <w:rPr>
          <w:b/>
          <w:color w:val="2C74B5"/>
        </w:rPr>
        <w:t>47</w:t>
      </w:r>
      <w:r>
        <w:rPr>
          <w:b/>
        </w:rPr>
        <w:t xml:space="preserve"> </w:t>
      </w:r>
      <w:r>
        <w:rPr>
          <w:b/>
          <w:u w:val="single"/>
        </w:rPr>
        <w:t>13.</w:t>
      </w:r>
      <w:r>
        <w:rPr>
          <w:rFonts w:ascii="Arial" w:eastAsia="Arial" w:hAnsi="Arial" w:cs="Arial"/>
          <w:b/>
        </w:rPr>
        <w:t xml:space="preserve"> </w:t>
      </w:r>
      <w:r>
        <w:rPr>
          <w:color w:val="034790"/>
          <w:u w:val="single"/>
        </w:rPr>
        <w:t>OBSERVACIONES</w:t>
      </w:r>
      <w:r>
        <w:rPr>
          <w:color w:val="034790"/>
        </w:rPr>
        <w:t xml:space="preserve"> ......................................................................................................................... </w:t>
      </w:r>
      <w:r>
        <w:rPr>
          <w:b/>
          <w:color w:val="2C74B5"/>
        </w:rPr>
        <w:t>48</w:t>
      </w:r>
      <w:r>
        <w:rPr>
          <w:b/>
        </w:rPr>
        <w:t xml:space="preserve"> </w:t>
      </w:r>
      <w:r>
        <w:rPr>
          <w:b/>
          <w:u w:val="single"/>
        </w:rPr>
        <w:t>14.</w:t>
      </w:r>
      <w:r>
        <w:rPr>
          <w:rFonts w:ascii="Arial" w:eastAsia="Arial" w:hAnsi="Arial" w:cs="Arial"/>
          <w:b/>
        </w:rPr>
        <w:t xml:space="preserve"> </w:t>
      </w:r>
      <w:r>
        <w:rPr>
          <w:color w:val="034790"/>
          <w:u w:val="single"/>
        </w:rPr>
        <w:t>FOMENTO DE LA LECTURA Y EXPRESIÓN ORAL</w:t>
      </w:r>
      <w:r>
        <w:rPr>
          <w:color w:val="034790"/>
        </w:rPr>
        <w:t xml:space="preserve"> ................................................................ </w:t>
      </w:r>
      <w:r>
        <w:rPr>
          <w:b/>
          <w:color w:val="2C74B5"/>
        </w:rPr>
        <w:t>48</w:t>
      </w:r>
      <w:r>
        <w:rPr>
          <w:b/>
        </w:rPr>
        <w:t xml:space="preserve"> </w:t>
      </w:r>
      <w:r>
        <w:rPr>
          <w:b/>
          <w:u w:val="single"/>
        </w:rPr>
        <w:t>15.</w:t>
      </w:r>
      <w:r>
        <w:rPr>
          <w:rFonts w:ascii="Arial" w:eastAsia="Arial" w:hAnsi="Arial" w:cs="Arial"/>
          <w:b/>
        </w:rPr>
        <w:t xml:space="preserve"> </w:t>
      </w:r>
      <w:r>
        <w:rPr>
          <w:color w:val="034790"/>
          <w:u w:val="single"/>
        </w:rPr>
        <w:t>BIBLIOGRAFÍA</w:t>
      </w:r>
      <w:r>
        <w:rPr>
          <w:color w:val="034790"/>
        </w:rPr>
        <w:t xml:space="preserve"> .............................................................................................................................. </w:t>
      </w:r>
      <w:r>
        <w:rPr>
          <w:b/>
          <w:color w:val="2C74B5"/>
        </w:rPr>
        <w:t>49</w:t>
      </w:r>
      <w:r>
        <w:rPr>
          <w:b/>
        </w:rPr>
        <w:t xml:space="preserve"> </w:t>
      </w:r>
      <w:r>
        <w:rPr>
          <w:b/>
          <w:u w:val="single"/>
        </w:rPr>
        <w:t>16.</w:t>
      </w:r>
      <w:r>
        <w:rPr>
          <w:rFonts w:ascii="Arial" w:eastAsia="Arial" w:hAnsi="Arial" w:cs="Arial"/>
          <w:b/>
        </w:rPr>
        <w:t xml:space="preserve"> </w:t>
      </w:r>
      <w:r>
        <w:rPr>
          <w:color w:val="034790"/>
          <w:u w:val="single"/>
        </w:rPr>
        <w:t>ANEXOS</w:t>
      </w:r>
      <w:r>
        <w:rPr>
          <w:color w:val="034790"/>
        </w:rPr>
        <w:t xml:space="preserve"> .......................................................................................................................................... </w:t>
      </w:r>
      <w:r>
        <w:rPr>
          <w:b/>
          <w:color w:val="2C74B5"/>
        </w:rPr>
        <w:t>49</w:t>
      </w:r>
      <w:r>
        <w:rPr>
          <w:b/>
        </w:rPr>
        <w:t xml:space="preserve"> </w:t>
      </w:r>
    </w:p>
    <w:p w:rsidR="003958EA" w:rsidRDefault="003958EA">
      <w:pPr>
        <w:pStyle w:val="Ttulo1"/>
        <w:ind w:right="344"/>
      </w:pPr>
    </w:p>
    <w:p w:rsidR="003958EA" w:rsidRDefault="003958EA">
      <w:pPr>
        <w:pStyle w:val="Ttulo1"/>
        <w:ind w:right="344"/>
      </w:pPr>
    </w:p>
    <w:p w:rsidR="003958EA" w:rsidRDefault="00924079">
      <w:pPr>
        <w:pStyle w:val="Ttulo1"/>
        <w:ind w:right="344"/>
      </w:pPr>
      <w:r>
        <w:t>1.- INTRODUCCIÓN</w:t>
      </w:r>
      <w:r>
        <w:rPr>
          <w:color w:val="000000"/>
          <w:u w:val="none"/>
        </w:rPr>
        <w:t xml:space="preserve"> </w:t>
      </w:r>
    </w:p>
    <w:p w:rsidR="003958EA" w:rsidRDefault="00924079">
      <w:pPr>
        <w:spacing w:after="0" w:line="259" w:lineRule="auto"/>
        <w:ind w:left="1419" w:right="0" w:firstLine="0"/>
        <w:jc w:val="left"/>
      </w:pPr>
      <w:r>
        <w:rPr>
          <w:b/>
          <w:sz w:val="23"/>
          <w:szCs w:val="23"/>
        </w:rPr>
        <w:t xml:space="preserve"> </w:t>
      </w:r>
    </w:p>
    <w:p w:rsidR="003958EA" w:rsidRDefault="00924079">
      <w:pPr>
        <w:ind w:left="1412" w:right="477" w:firstLine="6"/>
      </w:pPr>
      <w:r>
        <w:t xml:space="preserve">Esta programación didáctica se ha elaborado para la Formación Profesional Inicial, en concreto, para el módulo de Sostenibilidad aplicada al sistema productivo (código 1708), perteneciente al Ciclo Formativo de Grado Medio en Gestión Administrativa de la familia de Administración y Gestión. Este módulo tiene una duración de 32 horas lectivas, del total de 2010 horas de duración que tiene el ciclo formativo y se imparte en el primer curso del ciclo a lo largo de los tres trimestres, a razón de una hora a la semana. </w:t>
      </w:r>
    </w:p>
    <w:p w:rsidR="003958EA" w:rsidRDefault="003958EA">
      <w:pPr>
        <w:ind w:left="1412" w:right="477" w:firstLine="6"/>
      </w:pPr>
    </w:p>
    <w:p w:rsidR="003958EA" w:rsidRDefault="00924079">
      <w:pPr>
        <w:ind w:left="1412" w:right="477" w:firstLine="6"/>
      </w:pPr>
      <w:r>
        <w:t>El módulo de Sostenibilidad aplicada al sistema productivo tendrá como finalidad el desarrollo de conocimiento y competencias básicas en economía verde, sostenibilidad e impacto ambiental de la actividad, así como las condiciones en que las exigencias de la transición ecológica modifican los procesos productivos del sector correspondiente, siendo su currículo básico el fijado en el anexo VI del RD 659/2023 para los ciclos de grado medio.</w:t>
      </w:r>
    </w:p>
    <w:p w:rsidR="003958EA" w:rsidRDefault="003958EA">
      <w:pPr>
        <w:ind w:left="1412" w:right="477" w:firstLine="6"/>
      </w:pPr>
    </w:p>
    <w:p w:rsidR="003958EA" w:rsidRDefault="003958EA">
      <w:pPr>
        <w:spacing w:after="56" w:line="259" w:lineRule="auto"/>
        <w:ind w:left="1419" w:right="0" w:firstLine="0"/>
        <w:jc w:val="left"/>
      </w:pPr>
    </w:p>
    <w:p w:rsidR="003958EA" w:rsidRDefault="003958EA">
      <w:pPr>
        <w:spacing w:after="56" w:line="259" w:lineRule="auto"/>
        <w:ind w:left="1419" w:right="0" w:firstLine="0"/>
        <w:jc w:val="left"/>
      </w:pPr>
    </w:p>
    <w:p w:rsidR="003958EA" w:rsidRDefault="003958EA">
      <w:pPr>
        <w:spacing w:after="56" w:line="259" w:lineRule="auto"/>
        <w:ind w:left="1419" w:right="0" w:firstLine="0"/>
        <w:jc w:val="left"/>
      </w:pPr>
    </w:p>
    <w:p w:rsidR="003958EA" w:rsidRDefault="00924079">
      <w:pPr>
        <w:pStyle w:val="Ttulo1"/>
        <w:spacing w:after="5" w:line="252" w:lineRule="auto"/>
        <w:ind w:left="1414" w:firstLine="1419"/>
      </w:pPr>
      <w:r>
        <w:rPr>
          <w:sz w:val="26"/>
          <w:szCs w:val="26"/>
        </w:rPr>
        <w:lastRenderedPageBreak/>
        <w:t>1.1.- IDENTIFICACIÓN Y DATOS BÁSICOS DEL MÓDULO</w:t>
      </w:r>
      <w:r>
        <w:rPr>
          <w:color w:val="000000"/>
          <w:sz w:val="26"/>
          <w:szCs w:val="26"/>
          <w:u w:val="none"/>
        </w:rPr>
        <w:t xml:space="preserve"> </w:t>
      </w:r>
    </w:p>
    <w:p w:rsidR="003958EA" w:rsidRDefault="00924079">
      <w:pPr>
        <w:spacing w:after="154" w:line="259" w:lineRule="auto"/>
        <w:ind w:left="1419" w:right="0" w:firstLine="0"/>
        <w:jc w:val="left"/>
      </w:pPr>
      <w:r>
        <w:rPr>
          <w:b/>
          <w:sz w:val="15"/>
          <w:szCs w:val="15"/>
        </w:rPr>
        <w:t xml:space="preserve"> </w:t>
      </w:r>
    </w:p>
    <w:p w:rsidR="003958EA" w:rsidRDefault="00924079">
      <w:pPr>
        <w:ind w:left="1843" w:right="488" w:firstLine="0"/>
      </w:pPr>
      <w:r>
        <w:t xml:space="preserve">Toda la información básica del Módulo Profesional de Sostenibilidad aplicada al sistema </w:t>
      </w:r>
      <w:proofErr w:type="gramStart"/>
      <w:r>
        <w:t>productivo  se</w:t>
      </w:r>
      <w:proofErr w:type="gramEnd"/>
      <w:r>
        <w:t xml:space="preserve"> encuentra recogida en la siguiente tabla: </w:t>
      </w:r>
    </w:p>
    <w:p w:rsidR="003958EA" w:rsidRDefault="00924079">
      <w:pPr>
        <w:spacing w:after="0" w:line="259" w:lineRule="auto"/>
        <w:ind w:left="1419" w:right="0" w:firstLine="0"/>
        <w:jc w:val="left"/>
        <w:rPr>
          <w:sz w:val="20"/>
          <w:szCs w:val="20"/>
        </w:rPr>
      </w:pPr>
      <w:r>
        <w:rPr>
          <w:sz w:val="20"/>
          <w:szCs w:val="20"/>
        </w:rPr>
        <w:t xml:space="preserve"> </w:t>
      </w:r>
    </w:p>
    <w:p w:rsidR="003958EA" w:rsidRDefault="003958EA">
      <w:pPr>
        <w:spacing w:after="0" w:line="259" w:lineRule="auto"/>
        <w:ind w:left="1419" w:right="0" w:firstLine="0"/>
        <w:jc w:val="left"/>
        <w:rPr>
          <w:sz w:val="20"/>
          <w:szCs w:val="20"/>
        </w:rPr>
      </w:pPr>
    </w:p>
    <w:tbl>
      <w:tblPr>
        <w:tblStyle w:val="a"/>
        <w:tblW w:w="8505" w:type="dxa"/>
        <w:tblInd w:w="1564" w:type="dxa"/>
        <w:tblLayout w:type="fixed"/>
        <w:tblLook w:val="0400" w:firstRow="0" w:lastRow="0" w:firstColumn="0" w:lastColumn="0" w:noHBand="0" w:noVBand="1"/>
      </w:tblPr>
      <w:tblGrid>
        <w:gridCol w:w="2200"/>
        <w:gridCol w:w="6305"/>
      </w:tblGrid>
      <w:tr w:rsidR="003958EA">
        <w:trPr>
          <w:trHeight w:val="45"/>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4F81BD"/>
            <w:vAlign w:val="center"/>
          </w:tcPr>
          <w:p w:rsidR="003958EA" w:rsidRDefault="00924079">
            <w:pPr>
              <w:spacing w:after="160" w:line="259" w:lineRule="auto"/>
              <w:ind w:left="0" w:right="0" w:firstLine="0"/>
              <w:jc w:val="center"/>
            </w:pPr>
            <w:r>
              <w:rPr>
                <w:b/>
              </w:rPr>
              <w:t>Descripción</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2" w:right="0" w:firstLine="0"/>
              <w:jc w:val="left"/>
            </w:pPr>
            <w:r>
              <w:rPr>
                <w:b/>
              </w:rPr>
              <w:t xml:space="preserve">Código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1" w:right="0" w:firstLine="0"/>
              <w:jc w:val="left"/>
            </w:pPr>
            <w:r>
              <w:t>1708</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tcPr>
          <w:p w:rsidR="003958EA" w:rsidRDefault="00924079">
            <w:pPr>
              <w:spacing w:line="259" w:lineRule="auto"/>
              <w:ind w:left="2" w:right="0" w:firstLine="0"/>
              <w:jc w:val="left"/>
            </w:pPr>
            <w:r>
              <w:rPr>
                <w:b/>
              </w:rPr>
              <w:t xml:space="preserve">Módulo </w:t>
            </w:r>
          </w:p>
          <w:p w:rsidR="003958EA" w:rsidRDefault="00924079">
            <w:pPr>
              <w:spacing w:line="259" w:lineRule="auto"/>
              <w:ind w:left="2" w:right="0" w:firstLine="0"/>
              <w:jc w:val="left"/>
            </w:pPr>
            <w:r>
              <w:rPr>
                <w:b/>
              </w:rPr>
              <w:t xml:space="preserve">Profesional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rsidR="003958EA" w:rsidRDefault="00924079">
            <w:pPr>
              <w:spacing w:line="259" w:lineRule="auto"/>
              <w:ind w:left="4" w:right="0" w:firstLine="0"/>
              <w:jc w:val="left"/>
            </w:pPr>
            <w:r>
              <w:t>Sostenibilidad aplicada al sistema productivo</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tcPr>
          <w:p w:rsidR="003958EA" w:rsidRDefault="00924079">
            <w:pPr>
              <w:spacing w:line="259" w:lineRule="auto"/>
              <w:ind w:left="2" w:right="0" w:firstLine="0"/>
              <w:jc w:val="left"/>
            </w:pPr>
            <w:r>
              <w:rPr>
                <w:b/>
              </w:rPr>
              <w:t xml:space="preserve">Familia </w:t>
            </w:r>
          </w:p>
          <w:p w:rsidR="003958EA" w:rsidRDefault="00924079">
            <w:pPr>
              <w:spacing w:line="259" w:lineRule="auto"/>
              <w:ind w:left="2" w:right="0" w:firstLine="0"/>
              <w:jc w:val="left"/>
            </w:pPr>
            <w:r>
              <w:rPr>
                <w:b/>
              </w:rPr>
              <w:t xml:space="preserve">Profesional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4" w:right="0" w:firstLine="0"/>
              <w:jc w:val="left"/>
            </w:pPr>
            <w:r>
              <w:t xml:space="preserve">Administración y gestión </w:t>
            </w:r>
          </w:p>
        </w:tc>
      </w:tr>
      <w:tr w:rsidR="003958EA">
        <w:trPr>
          <w:trHeight w:val="68"/>
        </w:trPr>
        <w:tc>
          <w:tcPr>
            <w:tcW w:w="2200" w:type="dxa"/>
            <w:tcBorders>
              <w:top w:val="single" w:sz="4" w:space="0" w:color="000000"/>
              <w:left w:val="single" w:sz="4" w:space="0" w:color="000000"/>
              <w:bottom w:val="single" w:sz="4" w:space="0" w:color="000000"/>
              <w:right w:val="single" w:sz="4" w:space="0" w:color="000000"/>
            </w:tcBorders>
            <w:shd w:val="clear" w:color="auto" w:fill="E9EBF4"/>
          </w:tcPr>
          <w:p w:rsidR="003958EA" w:rsidRDefault="00924079">
            <w:pPr>
              <w:spacing w:line="259" w:lineRule="auto"/>
              <w:ind w:left="2" w:right="0" w:firstLine="0"/>
              <w:jc w:val="left"/>
            </w:pPr>
            <w:r>
              <w:rPr>
                <w:b/>
              </w:rPr>
              <w:t xml:space="preserve">Título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tcPr>
          <w:p w:rsidR="003958EA" w:rsidRDefault="00924079">
            <w:pPr>
              <w:spacing w:line="259" w:lineRule="auto"/>
              <w:ind w:left="4" w:right="0" w:firstLine="0"/>
              <w:jc w:val="left"/>
            </w:pPr>
            <w:r>
              <w:t xml:space="preserve">Técnico en Gestión Administrativa </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tcPr>
          <w:p w:rsidR="003958EA" w:rsidRDefault="00924079">
            <w:pPr>
              <w:spacing w:line="259" w:lineRule="auto"/>
              <w:ind w:left="2" w:right="0" w:firstLine="0"/>
              <w:jc w:val="left"/>
            </w:pPr>
            <w:r>
              <w:rPr>
                <w:b/>
              </w:rPr>
              <w:t xml:space="preserve">Grado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tcPr>
          <w:p w:rsidR="003958EA" w:rsidRDefault="00924079">
            <w:pPr>
              <w:spacing w:line="259" w:lineRule="auto"/>
              <w:ind w:left="4" w:right="0" w:firstLine="0"/>
              <w:jc w:val="left"/>
            </w:pPr>
            <w:r>
              <w:t xml:space="preserve">Grado Medio </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vAlign w:val="center"/>
          </w:tcPr>
          <w:p w:rsidR="003958EA" w:rsidRDefault="00924079">
            <w:pPr>
              <w:spacing w:line="259" w:lineRule="auto"/>
              <w:ind w:left="2" w:right="0" w:firstLine="0"/>
              <w:jc w:val="left"/>
            </w:pPr>
            <w:r>
              <w:rPr>
                <w:b/>
              </w:rPr>
              <w:t xml:space="preserve">Curso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rsidR="003958EA" w:rsidRDefault="00924079">
            <w:pPr>
              <w:spacing w:line="259" w:lineRule="auto"/>
              <w:ind w:left="4" w:right="0" w:firstLine="0"/>
              <w:jc w:val="left"/>
            </w:pPr>
            <w:r>
              <w:t xml:space="preserve">1º </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2" w:right="0" w:firstLine="0"/>
              <w:jc w:val="left"/>
            </w:pPr>
            <w:r>
              <w:rPr>
                <w:b/>
              </w:rPr>
              <w:t xml:space="preserve">Horas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4" w:right="0" w:firstLine="0"/>
              <w:jc w:val="left"/>
            </w:pPr>
            <w:r>
              <w:t>32</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vAlign w:val="center"/>
          </w:tcPr>
          <w:p w:rsidR="003958EA" w:rsidRDefault="00924079">
            <w:pPr>
              <w:spacing w:line="259" w:lineRule="auto"/>
              <w:ind w:left="2" w:right="0" w:firstLine="0"/>
              <w:jc w:val="left"/>
            </w:pPr>
            <w:r>
              <w:rPr>
                <w:b/>
              </w:rPr>
              <w:t xml:space="preserve">Horas Semanales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rsidR="003958EA" w:rsidRDefault="00924079">
            <w:pPr>
              <w:spacing w:line="259" w:lineRule="auto"/>
              <w:ind w:left="4" w:right="0" w:firstLine="0"/>
              <w:jc w:val="left"/>
            </w:pPr>
            <w:r>
              <w:t>1</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2" w:right="0" w:firstLine="0"/>
              <w:jc w:val="left"/>
            </w:pPr>
            <w:r>
              <w:rPr>
                <w:b/>
              </w:rPr>
              <w:t xml:space="preserve">Asociado a UC: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4" w:right="0" w:firstLine="0"/>
              <w:jc w:val="left"/>
            </w:pPr>
            <w:r>
              <w:t xml:space="preserve">No  </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vAlign w:val="center"/>
          </w:tcPr>
          <w:p w:rsidR="003958EA" w:rsidRDefault="00924079">
            <w:pPr>
              <w:spacing w:line="259" w:lineRule="auto"/>
              <w:ind w:left="2" w:right="0" w:firstLine="0"/>
              <w:jc w:val="left"/>
            </w:pPr>
            <w:r>
              <w:rPr>
                <w:b/>
              </w:rPr>
              <w:t xml:space="preserve">Transversal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rsidR="003958EA" w:rsidRDefault="00924079">
            <w:pPr>
              <w:spacing w:line="259" w:lineRule="auto"/>
              <w:ind w:left="4" w:right="0" w:firstLine="0"/>
              <w:jc w:val="left"/>
            </w:pPr>
            <w:r>
              <w:t>Sí</w:t>
            </w:r>
          </w:p>
        </w:tc>
      </w:tr>
      <w:tr w:rsidR="003958EA">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2" w:right="0" w:firstLine="0"/>
              <w:jc w:val="left"/>
            </w:pPr>
            <w:r>
              <w:rPr>
                <w:b/>
              </w:rPr>
              <w:t xml:space="preserve">Soporte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rsidR="003958EA" w:rsidRDefault="00924079">
            <w:pPr>
              <w:spacing w:line="259" w:lineRule="auto"/>
              <w:ind w:left="4" w:right="0" w:firstLine="0"/>
              <w:jc w:val="left"/>
            </w:pPr>
            <w:r>
              <w:t xml:space="preserve">No </w:t>
            </w:r>
          </w:p>
        </w:tc>
      </w:tr>
    </w:tbl>
    <w:p w:rsidR="003958EA" w:rsidRDefault="003958EA">
      <w:pPr>
        <w:spacing w:after="0" w:line="259" w:lineRule="auto"/>
        <w:ind w:left="1419" w:right="0" w:firstLine="0"/>
        <w:jc w:val="left"/>
        <w:rPr>
          <w:sz w:val="20"/>
          <w:szCs w:val="20"/>
        </w:rPr>
      </w:pPr>
    </w:p>
    <w:p w:rsidR="003958EA" w:rsidRDefault="003958EA">
      <w:pPr>
        <w:spacing w:after="0" w:line="259" w:lineRule="auto"/>
        <w:ind w:left="1419" w:right="0" w:firstLine="0"/>
        <w:jc w:val="left"/>
        <w:rPr>
          <w:sz w:val="20"/>
          <w:szCs w:val="20"/>
        </w:rPr>
      </w:pPr>
    </w:p>
    <w:p w:rsidR="003958EA" w:rsidRDefault="003958EA">
      <w:pPr>
        <w:spacing w:after="0" w:line="259" w:lineRule="auto"/>
        <w:ind w:left="0" w:right="0" w:firstLine="0"/>
        <w:jc w:val="left"/>
      </w:pPr>
    </w:p>
    <w:p w:rsidR="003958EA" w:rsidRDefault="00924079">
      <w:pPr>
        <w:spacing w:after="169" w:line="259" w:lineRule="auto"/>
        <w:ind w:left="1419" w:right="0" w:firstLine="0"/>
        <w:jc w:val="left"/>
      </w:pPr>
      <w:r>
        <w:rPr>
          <w:sz w:val="16"/>
          <w:szCs w:val="16"/>
        </w:rPr>
        <w:t xml:space="preserve"> </w:t>
      </w:r>
    </w:p>
    <w:p w:rsidR="003958EA" w:rsidRDefault="00924079">
      <w:pPr>
        <w:pStyle w:val="Ttulo1"/>
        <w:spacing w:after="5" w:line="252" w:lineRule="auto"/>
        <w:ind w:left="1414" w:firstLine="1419"/>
      </w:pPr>
      <w:r>
        <w:rPr>
          <w:sz w:val="26"/>
          <w:szCs w:val="26"/>
        </w:rPr>
        <w:t>1.2.- NORMATIVA APLICABLE</w:t>
      </w:r>
      <w:r>
        <w:rPr>
          <w:color w:val="000000"/>
          <w:sz w:val="26"/>
          <w:szCs w:val="26"/>
          <w:u w:val="none"/>
        </w:rPr>
        <w:t xml:space="preserve"> </w:t>
      </w:r>
    </w:p>
    <w:p w:rsidR="003958EA" w:rsidRDefault="00924079">
      <w:pPr>
        <w:spacing w:after="63" w:line="259" w:lineRule="auto"/>
        <w:ind w:left="1419" w:right="0" w:firstLine="0"/>
        <w:jc w:val="left"/>
      </w:pPr>
      <w:r>
        <w:rPr>
          <w:b/>
          <w:sz w:val="15"/>
          <w:szCs w:val="15"/>
        </w:rPr>
        <w:t xml:space="preserve"> </w:t>
      </w:r>
    </w:p>
    <w:p w:rsidR="003958EA" w:rsidRDefault="00924079">
      <w:pPr>
        <w:ind w:left="1412" w:right="0" w:firstLine="6"/>
      </w:pPr>
      <w: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 </w:t>
      </w:r>
    </w:p>
    <w:p w:rsidR="003958EA" w:rsidRDefault="00924079">
      <w:pPr>
        <w:spacing w:after="0" w:line="259" w:lineRule="auto"/>
        <w:ind w:left="1419" w:right="0" w:firstLine="0"/>
        <w:jc w:val="left"/>
      </w:pPr>
      <w:r>
        <w:t xml:space="preserve"> </w:t>
      </w:r>
    </w:p>
    <w:p w:rsidR="003958EA" w:rsidRDefault="00924079">
      <w:pPr>
        <w:spacing w:after="0" w:line="259" w:lineRule="auto"/>
        <w:ind w:left="1419" w:right="0" w:firstLine="0"/>
      </w:pPr>
      <w:r>
        <w:t>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rsidR="003958EA" w:rsidRDefault="003958EA">
      <w:pPr>
        <w:spacing w:after="0" w:line="259" w:lineRule="auto"/>
        <w:ind w:left="1419" w:right="0" w:firstLine="0"/>
      </w:pPr>
    </w:p>
    <w:p w:rsidR="003958EA" w:rsidRDefault="00924079">
      <w:pPr>
        <w:spacing w:after="0" w:line="259" w:lineRule="auto"/>
        <w:ind w:left="1419" w:right="0" w:firstLine="0"/>
      </w:pPr>
      <w:r>
        <w:t>De la misma forma, no existe normativa de referencia a nivel estatal en el ámbito de la Evaluación, puesto que las competencias en esta materia recaen exclusivamente en la Consejería de Educación.</w:t>
      </w:r>
    </w:p>
    <w:p w:rsidR="003958EA" w:rsidRDefault="003958EA">
      <w:pPr>
        <w:spacing w:after="0" w:line="259" w:lineRule="auto"/>
        <w:ind w:left="1419" w:right="0" w:firstLine="0"/>
      </w:pPr>
    </w:p>
    <w:p w:rsidR="003958EA" w:rsidRDefault="00924079">
      <w:pPr>
        <w:spacing w:after="0" w:line="259" w:lineRule="auto"/>
        <w:ind w:left="1419" w:right="0" w:firstLine="0"/>
      </w:pPr>
      <w:r>
        <w:t xml:space="preserve">De forma sintetizada la normativa de referencia para esta Programación Didáctica se encuentra recogida en la siguiente tabla: </w:t>
      </w:r>
    </w:p>
    <w:p w:rsidR="003958EA" w:rsidRDefault="003958EA">
      <w:pPr>
        <w:spacing w:after="0" w:line="259" w:lineRule="auto"/>
        <w:ind w:left="1419" w:right="0" w:firstLine="0"/>
      </w:pPr>
    </w:p>
    <w:p w:rsidR="003958EA" w:rsidRDefault="00924079">
      <w:pPr>
        <w:spacing w:after="0" w:line="259" w:lineRule="auto"/>
        <w:ind w:left="1419" w:right="0" w:firstLine="0"/>
        <w:jc w:val="left"/>
      </w:pPr>
      <w:r>
        <w:t xml:space="preserve"> </w:t>
      </w: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924079">
      <w:pPr>
        <w:spacing w:after="0" w:line="259" w:lineRule="auto"/>
        <w:ind w:left="1419" w:right="0" w:firstLine="0"/>
        <w:jc w:val="left"/>
      </w:pPr>
      <w:r>
        <w:rPr>
          <w:sz w:val="16"/>
          <w:szCs w:val="16"/>
        </w:rPr>
        <w:t xml:space="preserve"> </w:t>
      </w:r>
    </w:p>
    <w:tbl>
      <w:tblPr>
        <w:tblStyle w:val="a0"/>
        <w:tblW w:w="9072" w:type="dxa"/>
        <w:tblInd w:w="1420" w:type="dxa"/>
        <w:tblLayout w:type="fixed"/>
        <w:tblLook w:val="0400" w:firstRow="0" w:lastRow="0" w:firstColumn="0" w:lastColumn="0" w:noHBand="0" w:noVBand="1"/>
      </w:tblPr>
      <w:tblGrid>
        <w:gridCol w:w="566"/>
        <w:gridCol w:w="4255"/>
        <w:gridCol w:w="4251"/>
      </w:tblGrid>
      <w:tr w:rsidR="003958EA">
        <w:trPr>
          <w:trHeight w:val="613"/>
        </w:trPr>
        <w:tc>
          <w:tcPr>
            <w:tcW w:w="566" w:type="dxa"/>
            <w:tcBorders>
              <w:top w:val="nil"/>
              <w:left w:val="nil"/>
              <w:bottom w:val="single" w:sz="4" w:space="0" w:color="000000"/>
              <w:right w:val="single" w:sz="4" w:space="0" w:color="000000"/>
            </w:tcBorders>
          </w:tcPr>
          <w:p w:rsidR="003958EA" w:rsidRDefault="00924079">
            <w:pPr>
              <w:spacing w:line="259" w:lineRule="auto"/>
              <w:ind w:left="0" w:right="0" w:firstLine="0"/>
              <w:jc w:val="left"/>
            </w:pPr>
            <w:r>
              <w:t xml:space="preserve"> </w:t>
            </w:r>
          </w:p>
        </w:tc>
        <w:tc>
          <w:tcPr>
            <w:tcW w:w="4255" w:type="dxa"/>
            <w:tcBorders>
              <w:top w:val="single" w:sz="4" w:space="0" w:color="000000"/>
              <w:left w:val="single" w:sz="4" w:space="0" w:color="000000"/>
              <w:bottom w:val="single" w:sz="4" w:space="0" w:color="000000"/>
              <w:right w:val="single" w:sz="4" w:space="0" w:color="000000"/>
            </w:tcBorders>
            <w:shd w:val="clear" w:color="auto" w:fill="2C74B5"/>
            <w:vAlign w:val="center"/>
          </w:tcPr>
          <w:p w:rsidR="003958EA" w:rsidRDefault="00924079">
            <w:pPr>
              <w:spacing w:line="259" w:lineRule="auto"/>
              <w:ind w:left="153" w:right="0" w:firstLine="0"/>
              <w:jc w:val="center"/>
            </w:pPr>
            <w:r>
              <w:rPr>
                <w:b/>
              </w:rPr>
              <w:t xml:space="preserve">Estatal </w:t>
            </w:r>
          </w:p>
        </w:tc>
        <w:tc>
          <w:tcPr>
            <w:tcW w:w="4251" w:type="dxa"/>
            <w:tcBorders>
              <w:top w:val="single" w:sz="4" w:space="0" w:color="000000"/>
              <w:left w:val="single" w:sz="4" w:space="0" w:color="000000"/>
              <w:bottom w:val="single" w:sz="4" w:space="0" w:color="000000"/>
              <w:right w:val="single" w:sz="4" w:space="0" w:color="000000"/>
            </w:tcBorders>
            <w:shd w:val="clear" w:color="auto" w:fill="2D5294"/>
            <w:vAlign w:val="center"/>
          </w:tcPr>
          <w:p w:rsidR="003958EA" w:rsidRDefault="00924079">
            <w:pPr>
              <w:spacing w:line="259" w:lineRule="auto"/>
              <w:ind w:left="151" w:right="0" w:firstLine="0"/>
              <w:jc w:val="center"/>
            </w:pPr>
            <w:r>
              <w:rPr>
                <w:b/>
              </w:rPr>
              <w:t xml:space="preserve">Autonómica </w:t>
            </w:r>
          </w:p>
        </w:tc>
      </w:tr>
      <w:tr w:rsidR="003958EA">
        <w:trPr>
          <w:trHeight w:val="3341"/>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64" w:right="0" w:firstLine="0"/>
              <w:jc w:val="left"/>
            </w:pPr>
            <w:r>
              <w:rPr>
                <w:rFonts w:ascii="Calibri" w:eastAsia="Calibri" w:hAnsi="Calibri" w:cs="Calibri"/>
                <w:noProof/>
                <w:sz w:val="22"/>
                <w:szCs w:val="22"/>
                <w:lang w:val="es-ES"/>
              </w:rPr>
              <mc:AlternateContent>
                <mc:Choice Requires="wpg">
                  <w:drawing>
                    <wp:inline distT="0" distB="0" distL="0" distR="0">
                      <wp:extent cx="168707" cy="809244"/>
                      <wp:effectExtent l="0" t="0" r="0" b="0"/>
                      <wp:docPr id="145824" name="Grupo 145824"/>
                      <wp:cNvGraphicFramePr/>
                      <a:graphic xmlns:a="http://schemas.openxmlformats.org/drawingml/2006/main">
                        <a:graphicData uri="http://schemas.microsoft.com/office/word/2010/wordprocessingGroup">
                          <wpg:wgp>
                            <wpg:cNvGrpSpPr/>
                            <wpg:grpSpPr>
                              <a:xfrm>
                                <a:off x="0" y="0"/>
                                <a:ext cx="168707" cy="809244"/>
                                <a:chOff x="5261625" y="3159800"/>
                                <a:chExt cx="224425" cy="1024825"/>
                              </a:xfrm>
                            </wpg:grpSpPr>
                            <wpg:grpSp>
                              <wpg:cNvPr id="4" name="Grupo 4"/>
                              <wpg:cNvGrpSpPr/>
                              <wpg:grpSpPr>
                                <a:xfrm>
                                  <a:off x="5261647" y="3159811"/>
                                  <a:ext cx="224381" cy="1024811"/>
                                  <a:chOff x="0" y="-215567"/>
                                  <a:chExt cx="224381" cy="1024811"/>
                                </a:xfrm>
                              </wpg:grpSpPr>
                              <wps:wsp>
                                <wps:cNvPr id="5" name="Rectángulo 5"/>
                                <wps:cNvSpPr/>
                                <wps:spPr>
                                  <a:xfrm>
                                    <a:off x="0" y="0"/>
                                    <a:ext cx="168700" cy="80922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6" name="Rectángulo 6"/>
                                <wps:cNvSpPr/>
                                <wps:spPr>
                                  <a:xfrm rot="-5399999">
                                    <a:off x="-400215" y="184649"/>
                                    <a:ext cx="1024811" cy="22438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Ordenación</w:t>
                                      </w:r>
                                    </w:p>
                                  </w:txbxContent>
                                </wps:txbx>
                                <wps:bodyPr spcFirstLastPara="1" wrap="square" lIns="0" tIns="0" rIns="0" bIns="0" anchor="t" anchorCtr="0">
                                  <a:noAutofit/>
                                </wps:bodyPr>
                              </wps:wsp>
                              <wps:wsp>
                                <wps:cNvPr id="7" name="Rectángulo 7"/>
                                <wps:cNvSpPr/>
                                <wps:spPr>
                                  <a:xfrm rot="-5399999">
                                    <a:off x="86854" y="-99425"/>
                                    <a:ext cx="50673" cy="22438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 xml:space="preserve"> </w:t>
                                      </w:r>
                                    </w:p>
                                  </w:txbxContent>
                                </wps:txbx>
                                <wps:bodyPr spcFirstLastPara="1" wrap="square" lIns="0" tIns="0" rIns="0" bIns="0" anchor="t" anchorCtr="0">
                                  <a:noAutofit/>
                                </wps:bodyPr>
                              </wps:wsp>
                            </wpg:grpSp>
                          </wpg:wgp>
                        </a:graphicData>
                      </a:graphic>
                    </wp:inline>
                  </w:drawing>
                </mc:Choice>
                <mc:Fallback>
                  <w:pict>
                    <v:group id="Grupo 145824" o:spid="_x0000_s1030" style="width:13.3pt;height:63.7pt;mso-position-horizontal-relative:char;mso-position-vertical-relative:line" coordorigin="52616,31598" coordsize="2244,10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">
                      <v:group id="Grupo 4" o:spid="_x0000_s1031" style="position:absolute;left:52616;top:31598;width:2244;height:10248" coordorigin=",-2155" coordsize="2243,10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ángulo 5" o:spid="_x0000_s1032" style="position:absolute;width:1687;height:8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6" o:spid="_x0000_s1033" style="position:absolute;left:-4002;top:1847;width:10247;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rPr>
                                  <w:t>Ordenación</w:t>
                                </w:r>
                              </w:p>
                            </w:txbxContent>
                          </v:textbox>
                        </v:rect>
                        <v:rect id="Rectángulo 7" o:spid="_x0000_s1034"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rPr>
                                  <w:t xml:space="preserve"> </w:t>
                                </w:r>
                              </w:p>
                            </w:txbxContent>
                          </v:textbox>
                        </v:rect>
                      </v:group>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rsidR="003958EA" w:rsidRDefault="00924079">
            <w:pPr>
              <w:spacing w:after="121" w:line="238" w:lineRule="auto"/>
              <w:ind w:left="293" w:right="131" w:firstLine="0"/>
            </w:pPr>
            <w:r>
              <w:rPr>
                <w:b/>
              </w:rPr>
              <w:t>Ley Orgánica 2/2006</w:t>
            </w:r>
            <w:r>
              <w:t xml:space="preserve">, de 3 de mayo, de Educación modificada por ley Orgánica 8/2013, de 9 de diciembre, para la mejora de la calidad educativa. </w:t>
            </w:r>
          </w:p>
          <w:p w:rsidR="003958EA" w:rsidRDefault="00C378C3">
            <w:pPr>
              <w:spacing w:after="120" w:line="238" w:lineRule="auto"/>
              <w:ind w:left="293" w:right="139" w:firstLine="0"/>
            </w:pPr>
            <w:r>
              <w:rPr>
                <w:b/>
              </w:rPr>
              <w:t>Real Decreto 659/2023</w:t>
            </w:r>
            <w:r w:rsidR="00924079">
              <w:t xml:space="preserve">. De 18 de julio, por el que se desarrolla la ordenación del Sistema de Formación Profesional, modificado por </w:t>
            </w:r>
            <w:r w:rsidR="00924079">
              <w:rPr>
                <w:b/>
              </w:rPr>
              <w:t>RD 658/2024.</w:t>
            </w:r>
          </w:p>
          <w:p w:rsidR="003958EA" w:rsidRDefault="00924079">
            <w:pPr>
              <w:spacing w:line="259" w:lineRule="auto"/>
              <w:ind w:left="293" w:right="140" w:firstLine="0"/>
            </w:pPr>
            <w:r>
              <w:rPr>
                <w:b/>
              </w:rPr>
              <w:t>Ley Orgánica 3/2022</w:t>
            </w:r>
            <w:r>
              <w:t xml:space="preserve">, de 31 de marzo, de ordenación e integración de la Formación Profesional. </w:t>
            </w:r>
          </w:p>
        </w:tc>
        <w:tc>
          <w:tcPr>
            <w:tcW w:w="4251" w:type="dxa"/>
            <w:tcBorders>
              <w:top w:val="single" w:sz="4" w:space="0" w:color="000000"/>
              <w:left w:val="single" w:sz="4" w:space="0" w:color="000000"/>
              <w:bottom w:val="single" w:sz="4" w:space="0" w:color="000000"/>
              <w:right w:val="single" w:sz="4" w:space="0" w:color="000000"/>
            </w:tcBorders>
          </w:tcPr>
          <w:p w:rsidR="003958EA" w:rsidRDefault="00924079">
            <w:pPr>
              <w:spacing w:after="132" w:line="232" w:lineRule="auto"/>
              <w:ind w:left="289" w:right="0" w:firstLine="0"/>
            </w:pPr>
            <w:r>
              <w:rPr>
                <w:b/>
              </w:rPr>
              <w:t>Ley 17/2007</w:t>
            </w:r>
            <w:r>
              <w:t xml:space="preserve">, de 10 de diciembre, de Educación de Andalucía. </w:t>
            </w:r>
          </w:p>
          <w:p w:rsidR="003958EA" w:rsidRDefault="00924079">
            <w:pPr>
              <w:spacing w:line="259" w:lineRule="auto"/>
              <w:ind w:left="289" w:right="132" w:firstLine="0"/>
            </w:pPr>
            <w:r>
              <w:rPr>
                <w:b/>
              </w:rPr>
              <w:t>Decreto 327/2010</w:t>
            </w:r>
            <w:r>
              <w:t xml:space="preserve">, de 13 de julio, por el que se aprueba el Reglamento Orgánico de los Institutos de Educación Secundaria. </w:t>
            </w:r>
          </w:p>
        </w:tc>
      </w:tr>
      <w:tr w:rsidR="003958EA">
        <w:trPr>
          <w:trHeight w:val="2378"/>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64" w:right="0" w:firstLine="0"/>
              <w:jc w:val="left"/>
            </w:pPr>
            <w:r>
              <w:rPr>
                <w:rFonts w:ascii="Calibri" w:eastAsia="Calibri" w:hAnsi="Calibri" w:cs="Calibri"/>
                <w:noProof/>
                <w:sz w:val="22"/>
                <w:szCs w:val="22"/>
                <w:lang w:val="es-ES"/>
              </w:rPr>
              <mc:AlternateContent>
                <mc:Choice Requires="wpg">
                  <w:drawing>
                    <wp:inline distT="0" distB="0" distL="0" distR="0">
                      <wp:extent cx="168707" cy="1175004"/>
                      <wp:effectExtent l="0" t="0" r="0" b="0"/>
                      <wp:docPr id="145829" name="Grupo 145829"/>
                      <wp:cNvGraphicFramePr/>
                      <a:graphic xmlns:a="http://schemas.openxmlformats.org/drawingml/2006/main">
                        <a:graphicData uri="http://schemas.microsoft.com/office/word/2010/wordprocessingGroup">
                          <wpg:wgp>
                            <wpg:cNvGrpSpPr/>
                            <wpg:grpSpPr>
                              <a:xfrm>
                                <a:off x="0" y="0"/>
                                <a:ext cx="168707" cy="1175004"/>
                                <a:chOff x="5261625" y="2987975"/>
                                <a:chExt cx="224425" cy="1379550"/>
                              </a:xfrm>
                            </wpg:grpSpPr>
                            <wpg:grpSp>
                              <wpg:cNvPr id="8" name="Grupo 8"/>
                              <wpg:cNvGrpSpPr/>
                              <wpg:grpSpPr>
                                <a:xfrm>
                                  <a:off x="5261647" y="2987996"/>
                                  <a:ext cx="224381" cy="1379506"/>
                                  <a:chOff x="0" y="-204502"/>
                                  <a:chExt cx="224381" cy="1379506"/>
                                </a:xfrm>
                              </wpg:grpSpPr>
                              <wps:wsp>
                                <wps:cNvPr id="9" name="Rectángulo 9"/>
                                <wps:cNvSpPr/>
                                <wps:spPr>
                                  <a:xfrm>
                                    <a:off x="0" y="0"/>
                                    <a:ext cx="168700" cy="117500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0" name="Rectángulo 10"/>
                                <wps:cNvSpPr/>
                                <wps:spPr>
                                  <a:xfrm rot="-5399999">
                                    <a:off x="-128911" y="821712"/>
                                    <a:ext cx="482204" cy="22438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Perfil</w:t>
                                      </w:r>
                                    </w:p>
                                  </w:txbxContent>
                                </wps:txbx>
                                <wps:bodyPr spcFirstLastPara="1" wrap="square" lIns="0" tIns="0" rIns="0" bIns="0" anchor="t" anchorCtr="0">
                                  <a:noAutofit/>
                                </wps:bodyPr>
                              </wps:wsp>
                              <wps:wsp>
                                <wps:cNvPr id="11" name="Rectángulo 11"/>
                                <wps:cNvSpPr/>
                                <wps:spPr>
                                  <a:xfrm rot="-5399999">
                                    <a:off x="86854" y="674765"/>
                                    <a:ext cx="50673" cy="224381"/>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 xml:space="preserve"> </w:t>
                                      </w:r>
                                    </w:p>
                                  </w:txbxContent>
                                </wps:txbx>
                                <wps:bodyPr spcFirstLastPara="1" wrap="square" lIns="0" tIns="0" rIns="0" bIns="0" anchor="t" anchorCtr="0">
                                  <a:noAutofit/>
                                </wps:bodyPr>
                              </wps:wsp>
                              <wps:wsp>
                                <wps:cNvPr id="12" name="Rectángulo 12"/>
                                <wps:cNvSpPr/>
                                <wps:spPr>
                                  <a:xfrm rot="-5399999">
                                    <a:off x="-377918" y="173417"/>
                                    <a:ext cx="980218" cy="22438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Profesional</w:t>
                                      </w:r>
                                    </w:p>
                                  </w:txbxContent>
                                </wps:txbx>
                                <wps:bodyPr spcFirstLastPara="1" wrap="square" lIns="0" tIns="0" rIns="0" bIns="0" anchor="t" anchorCtr="0">
                                  <a:noAutofit/>
                                </wps:bodyPr>
                              </wps:wsp>
                              <wps:wsp>
                                <wps:cNvPr id="13" name="Rectángulo 13"/>
                                <wps:cNvSpPr/>
                                <wps:spPr>
                                  <a:xfrm rot="-5399999">
                                    <a:off x="86854" y="-99425"/>
                                    <a:ext cx="50673" cy="22437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 xml:space="preserve"> </w:t>
                                      </w:r>
                                    </w:p>
                                  </w:txbxContent>
                                </wps:txbx>
                                <wps:bodyPr spcFirstLastPara="1" wrap="square" lIns="0" tIns="0" rIns="0" bIns="0" anchor="t" anchorCtr="0">
                                  <a:noAutofit/>
                                </wps:bodyPr>
                              </wps:wsp>
                            </wpg:grpSp>
                          </wpg:wgp>
                        </a:graphicData>
                      </a:graphic>
                    </wp:inline>
                  </w:drawing>
                </mc:Choice>
                <mc:Fallback>
                  <w:pict>
                    <v:group id="Grupo 145829" o:spid="_x0000_s1035" style="width:13.3pt;height:92.5pt;mso-position-horizontal-relative:char;mso-position-vertical-relative:line" coordorigin="52616,29879" coordsize="2244,13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">
                      <v:group id="Grupo 8" o:spid="_x0000_s1036" style="position:absolute;left:52616;top:29879;width:2244;height:13796" coordorigin=",-2045" coordsize="2243,13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ángulo 9" o:spid="_x0000_s1037" style="position:absolute;width:1687;height:1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0" o:spid="_x0000_s1038" style="position:absolute;left:-1289;top:8217;width:482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rPr>
                                  <w:t>Perfil</w:t>
                                </w:r>
                              </w:p>
                            </w:txbxContent>
                          </v:textbox>
                        </v:rect>
                        <v:rect id="Rectángulo 11" o:spid="_x0000_s1039" style="position:absolute;left:869;top:6747;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" filled="f" stroked="f">
                          <v:textbox inset="0,0,0,0">
                            <w:txbxContent>
                              <w:p w:rsidR="00924079" w:rsidRDefault="00924079">
                                <w:pPr>
                                  <w:spacing w:after="160" w:line="258" w:lineRule="auto"/>
                                  <w:ind w:left="0" w:right="0" w:firstLine="0"/>
                                  <w:jc w:val="left"/>
                                  <w:textDirection w:val="btLr"/>
                                </w:pPr>
                                <w:r>
                                  <w:rPr>
                                    <w:b/>
                                    <w:color w:val="000000"/>
                                  </w:rPr>
                                  <w:t xml:space="preserve"> </w:t>
                                </w:r>
                              </w:p>
                            </w:txbxContent>
                          </v:textbox>
                        </v:rect>
                        <v:rect id="Rectángulo 12" o:spid="_x0000_s1040" style="position:absolute;left:-3779;top:1734;width:980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" filled="f" stroked="f">
                          <v:textbox inset="0,0,0,0">
                            <w:txbxContent>
                              <w:p w:rsidR="00924079" w:rsidRDefault="00924079">
                                <w:pPr>
                                  <w:spacing w:after="160" w:line="258" w:lineRule="auto"/>
                                  <w:ind w:left="0" w:right="0" w:firstLine="0"/>
                                  <w:jc w:val="left"/>
                                  <w:textDirection w:val="btLr"/>
                                </w:pPr>
                                <w:r>
                                  <w:rPr>
                                    <w:b/>
                                    <w:color w:val="000000"/>
                                  </w:rPr>
                                  <w:t>Profesional</w:t>
                                </w:r>
                              </w:p>
                            </w:txbxContent>
                          </v:textbox>
                        </v:rect>
                        <v:rect id="Rectángulo 13" o:spid="_x0000_s1041"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" filled="f" stroked="f">
                          <v:textbox inset="0,0,0,0">
                            <w:txbxContent>
                              <w:p w:rsidR="00924079" w:rsidRDefault="00924079">
                                <w:pPr>
                                  <w:spacing w:after="160" w:line="258" w:lineRule="auto"/>
                                  <w:ind w:left="0" w:right="0" w:firstLine="0"/>
                                  <w:jc w:val="left"/>
                                  <w:textDirection w:val="btLr"/>
                                </w:pPr>
                                <w:r>
                                  <w:rPr>
                                    <w:b/>
                                    <w:color w:val="000000"/>
                                  </w:rPr>
                                  <w:t xml:space="preserve"> </w:t>
                                </w:r>
                              </w:p>
                            </w:txbxContent>
                          </v:textbox>
                        </v:rect>
                      </v:group>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rsidR="003958EA" w:rsidRDefault="00120083">
            <w:pPr>
              <w:spacing w:line="259" w:lineRule="auto"/>
              <w:ind w:left="293" w:right="141" w:firstLine="0"/>
            </w:pPr>
            <w:r>
              <w:rPr>
                <w:b/>
              </w:rPr>
              <w:t>Real Decreto 69/2025 de 4 de febrero</w:t>
            </w:r>
            <w:r w:rsidRPr="00120083">
              <w:t>, por el que se desarrollan los elementos integrantes y los instrumentos de gestión del Sistema Nacional de Formación Profesional</w:t>
            </w:r>
          </w:p>
        </w:tc>
        <w:tc>
          <w:tcPr>
            <w:tcW w:w="425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289" w:right="136" w:firstLine="62"/>
            </w:pPr>
            <w:r>
              <w:rPr>
                <w:i/>
              </w:rPr>
              <w:t xml:space="preserve">(No existe normativa aplicable a nivel autonómico al no tener competencias nuestra Comunidad Autónoma). </w:t>
            </w:r>
          </w:p>
        </w:tc>
      </w:tr>
      <w:tr w:rsidR="003958EA">
        <w:trPr>
          <w:trHeight w:val="1655"/>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64" w:right="0" w:firstLine="0"/>
              <w:jc w:val="left"/>
            </w:pPr>
            <w:r>
              <w:rPr>
                <w:rFonts w:ascii="Calibri" w:eastAsia="Calibri" w:hAnsi="Calibri" w:cs="Calibri"/>
                <w:noProof/>
                <w:sz w:val="22"/>
                <w:szCs w:val="22"/>
                <w:lang w:val="es-ES"/>
              </w:rPr>
              <mc:AlternateContent>
                <mc:Choice Requires="wpg">
                  <w:drawing>
                    <wp:inline distT="0" distB="0" distL="0" distR="0">
                      <wp:extent cx="168707" cy="435863"/>
                      <wp:effectExtent l="0" t="0" r="0" b="0"/>
                      <wp:docPr id="145828" name="Grupo 145828"/>
                      <wp:cNvGraphicFramePr/>
                      <a:graphic xmlns:a="http://schemas.openxmlformats.org/drawingml/2006/main">
                        <a:graphicData uri="http://schemas.microsoft.com/office/word/2010/wordprocessingGroup">
                          <wpg:wgp>
                            <wpg:cNvGrpSpPr/>
                            <wpg:grpSpPr>
                              <a:xfrm>
                                <a:off x="0" y="0"/>
                                <a:ext cx="168707" cy="435863"/>
                                <a:chOff x="5261625" y="3467675"/>
                                <a:chExt cx="224425" cy="530275"/>
                              </a:xfrm>
                            </wpg:grpSpPr>
                            <wpg:grpSp>
                              <wpg:cNvPr id="14" name="Grupo 14"/>
                              <wpg:cNvGrpSpPr/>
                              <wpg:grpSpPr>
                                <a:xfrm>
                                  <a:off x="5261647" y="3467690"/>
                                  <a:ext cx="224381" cy="530242"/>
                                  <a:chOff x="0" y="-94379"/>
                                  <a:chExt cx="224381" cy="530242"/>
                                </a:xfrm>
                              </wpg:grpSpPr>
                              <wps:wsp>
                                <wps:cNvPr id="15" name="Rectángulo 15"/>
                                <wps:cNvSpPr/>
                                <wps:spPr>
                                  <a:xfrm>
                                    <a:off x="0" y="0"/>
                                    <a:ext cx="168700" cy="4358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6" name="Rectángulo 16"/>
                                <wps:cNvSpPr/>
                                <wps:spPr>
                                  <a:xfrm rot="-5399999">
                                    <a:off x="-152930" y="58552"/>
                                    <a:ext cx="530242" cy="22438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Título</w:t>
                                      </w:r>
                                    </w:p>
                                  </w:txbxContent>
                                </wps:txbx>
                                <wps:bodyPr spcFirstLastPara="1" wrap="square" lIns="0" tIns="0" rIns="0" bIns="0" anchor="t" anchorCtr="0">
                                  <a:noAutofit/>
                                </wps:bodyPr>
                              </wps:wsp>
                              <wps:wsp>
                                <wps:cNvPr id="17" name="Rectángulo 17"/>
                                <wps:cNvSpPr/>
                                <wps:spPr>
                                  <a:xfrm rot="-5399999">
                                    <a:off x="86854" y="-99425"/>
                                    <a:ext cx="50673" cy="22437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 xml:space="preserve"> </w:t>
                                      </w:r>
                                    </w:p>
                                  </w:txbxContent>
                                </wps:txbx>
                                <wps:bodyPr spcFirstLastPara="1" wrap="square" lIns="0" tIns="0" rIns="0" bIns="0" anchor="t" anchorCtr="0">
                                  <a:noAutofit/>
                                </wps:bodyPr>
                              </wps:wsp>
                            </wpg:grpSp>
                          </wpg:wgp>
                        </a:graphicData>
                      </a:graphic>
                    </wp:inline>
                  </w:drawing>
                </mc:Choice>
                <mc:Fallback>
                  <w:pict>
                    <v:group id="Grupo 145828" o:spid="_x0000_s1042" style="width:13.3pt;height:34.3pt;mso-position-horizontal-relative:char;mso-position-vertical-relative:line" coordorigin="52616,34676" coordsize="2244,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">
                      <v:group id="Grupo 14" o:spid="_x0000_s1043" style="position:absolute;left:52616;top:34676;width:2244;height:5303" coordorigin=",-943" coordsize="2243,5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ángulo 15" o:spid="_x0000_s1044" style="position:absolute;width:1687;height:4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6" o:spid="_x0000_s1045" style="position:absolute;left:-1529;top:586;width:5301;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rPr>
                                  <w:t>Título</w:t>
                                </w:r>
                              </w:p>
                            </w:txbxContent>
                          </v:textbox>
                        </v:rect>
                        <v:rect id="Rectángulo 17" o:spid="_x0000_s1046"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rPr>
                                  <w:t xml:space="preserve"> </w:t>
                                </w:r>
                              </w:p>
                            </w:txbxContent>
                          </v:textbox>
                        </v:rect>
                      </v:group>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rsidR="003958EA" w:rsidRDefault="00924079" w:rsidP="00120083">
            <w:pPr>
              <w:spacing w:line="259" w:lineRule="auto"/>
              <w:ind w:left="293" w:right="136" w:firstLine="0"/>
            </w:pPr>
            <w:r>
              <w:rPr>
                <w:b/>
              </w:rPr>
              <w:t>Real Decreto 1631/2009</w:t>
            </w:r>
            <w:r>
              <w:t>, por el que se establece el Título de Técnico en Gestión Administrativa y se fijan sus enseñanzas mínimas</w:t>
            </w:r>
            <w:r w:rsidR="00120083">
              <w:t>.</w:t>
            </w:r>
          </w:p>
          <w:p w:rsidR="00120083" w:rsidRDefault="00120083" w:rsidP="00120083">
            <w:pPr>
              <w:spacing w:line="259" w:lineRule="auto"/>
              <w:ind w:left="293" w:right="136" w:firstLine="0"/>
            </w:pPr>
            <w:r>
              <w:rPr>
                <w:b/>
              </w:rPr>
              <w:t xml:space="preserve">Real Decreto 499/2024, </w:t>
            </w:r>
            <w:r w:rsidRPr="00120083">
              <w:t>de 21 de mayo, por el que se modifican determinados reales decretos por los que se establecen título de Formación Profesional de grado medio y se fijan sus enseñanzas mínimas.</w:t>
            </w:r>
          </w:p>
        </w:tc>
        <w:tc>
          <w:tcPr>
            <w:tcW w:w="425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289" w:right="139" w:firstLine="0"/>
            </w:pPr>
            <w:r>
              <w:rPr>
                <w:b/>
              </w:rPr>
              <w:t>Orden de 21 de febrero de 2011</w:t>
            </w:r>
            <w:r>
              <w:t xml:space="preserve">, por la que se desarrolla el currículo correspondiente al título de Técnico en Gestión Administrativa.  </w:t>
            </w:r>
          </w:p>
        </w:tc>
      </w:tr>
      <w:tr w:rsidR="003958EA">
        <w:trPr>
          <w:trHeight w:val="2481"/>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0" w:right="0" w:firstLine="0"/>
              <w:jc w:val="left"/>
            </w:pPr>
            <w:r>
              <w:rPr>
                <w:rFonts w:ascii="Calibri" w:eastAsia="Calibri" w:hAnsi="Calibri" w:cs="Calibri"/>
                <w:noProof/>
                <w:sz w:val="22"/>
                <w:szCs w:val="22"/>
                <w:lang w:val="es-ES"/>
              </w:rPr>
              <mc:AlternateContent>
                <mc:Choice Requires="wpg">
                  <w:drawing>
                    <wp:inline distT="0" distB="0" distL="0" distR="0">
                      <wp:extent cx="168707" cy="766572"/>
                      <wp:effectExtent l="0" t="0" r="0" b="0"/>
                      <wp:docPr id="145831" name="Grupo 145831"/>
                      <wp:cNvGraphicFramePr/>
                      <a:graphic xmlns:a="http://schemas.openxmlformats.org/drawingml/2006/main">
                        <a:graphicData uri="http://schemas.microsoft.com/office/word/2010/wordprocessingGroup">
                          <wpg:wgp>
                            <wpg:cNvGrpSpPr/>
                            <wpg:grpSpPr>
                              <a:xfrm>
                                <a:off x="0" y="0"/>
                                <a:ext cx="168707" cy="766572"/>
                                <a:chOff x="5261625" y="3194000"/>
                                <a:chExt cx="224425" cy="969300"/>
                              </a:xfrm>
                            </wpg:grpSpPr>
                            <wpg:grpSp>
                              <wpg:cNvPr id="18" name="Grupo 18"/>
                              <wpg:cNvGrpSpPr/>
                              <wpg:grpSpPr>
                                <a:xfrm>
                                  <a:off x="5261647" y="3194012"/>
                                  <a:ext cx="224382" cy="969273"/>
                                  <a:chOff x="0" y="-202702"/>
                                  <a:chExt cx="224382" cy="969273"/>
                                </a:xfrm>
                              </wpg:grpSpPr>
                              <wps:wsp>
                                <wps:cNvPr id="19" name="Rectángulo 19"/>
                                <wps:cNvSpPr/>
                                <wps:spPr>
                                  <a:xfrm>
                                    <a:off x="0" y="0"/>
                                    <a:ext cx="168700" cy="7665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20" name="Rectángulo 20"/>
                                <wps:cNvSpPr/>
                                <wps:spPr>
                                  <a:xfrm rot="-5399999">
                                    <a:off x="-372445" y="169745"/>
                                    <a:ext cx="969273" cy="22438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Evaluación</w:t>
                                      </w:r>
                                    </w:p>
                                  </w:txbxContent>
                                </wps:txbx>
                                <wps:bodyPr spcFirstLastPara="1" wrap="square" lIns="0" tIns="0" rIns="0" bIns="0" anchor="t" anchorCtr="0">
                                  <a:noAutofit/>
                                </wps:bodyPr>
                              </wps:wsp>
                              <wps:wsp>
                                <wps:cNvPr id="21" name="Rectángulo 21"/>
                                <wps:cNvSpPr/>
                                <wps:spPr>
                                  <a:xfrm rot="-5399999">
                                    <a:off x="86854" y="-99426"/>
                                    <a:ext cx="50673" cy="22438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rPr>
                                        <w:t xml:space="preserve"> </w:t>
                                      </w:r>
                                    </w:p>
                                  </w:txbxContent>
                                </wps:txbx>
                                <wps:bodyPr spcFirstLastPara="1" wrap="square" lIns="0" tIns="0" rIns="0" bIns="0" anchor="t" anchorCtr="0">
                                  <a:noAutofit/>
                                </wps:bodyPr>
                              </wps:wsp>
                            </wpg:grpSp>
                          </wpg:wgp>
                        </a:graphicData>
                      </a:graphic>
                    </wp:inline>
                  </w:drawing>
                </mc:Choice>
                <mc:Fallback>
                  <w:pict>
                    <v:group id="Grupo 145831" o:spid="_x0000_s1047" style="width:13.3pt;height:60.35pt;mso-position-horizontal-relative:char;mso-position-vertical-relative:line" coordorigin="52616,31940" coordsize="2244,9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">
                      <v:group id="Grupo 18" o:spid="_x0000_s1048" style="position:absolute;left:52616;top:31940;width:2244;height:9692" coordorigin=",-2027" coordsize="2243,9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ángulo 19" o:spid="_x0000_s1049" style="position:absolute;width:1687;height:7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20" o:spid="_x0000_s1050" style="position:absolute;left:-3724;top:1697;width:969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" filled="f" stroked="f">
                          <v:textbox inset="0,0,0,0">
                            <w:txbxContent>
                              <w:p w:rsidR="00924079" w:rsidRDefault="00924079">
                                <w:pPr>
                                  <w:spacing w:after="160" w:line="258" w:lineRule="auto"/>
                                  <w:ind w:left="0" w:right="0" w:firstLine="0"/>
                                  <w:jc w:val="left"/>
                                  <w:textDirection w:val="btLr"/>
                                </w:pPr>
                                <w:r>
                                  <w:rPr>
                                    <w:b/>
                                    <w:color w:val="000000"/>
                                  </w:rPr>
                                  <w:t>Evaluación</w:t>
                                </w:r>
                              </w:p>
                            </w:txbxContent>
                          </v:textbox>
                        </v:rect>
                        <v:rect id="Rectángulo 21" o:spid="_x0000_s1051"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rPr>
                                  <w:t xml:space="preserve"> </w:t>
                                </w:r>
                              </w:p>
                            </w:txbxContent>
                          </v:textbox>
                        </v:rect>
                      </v:group>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30" w:right="151" w:firstLine="0"/>
            </w:pPr>
            <w:r>
              <w:rPr>
                <w:i/>
              </w:rPr>
              <w:t xml:space="preserve">(No existe normativa aplicable a nivel estatal, ya que las competencias de evaluación están cedidas en exclusiva a las Comunidades Autónomas). </w:t>
            </w:r>
          </w:p>
        </w:tc>
        <w:tc>
          <w:tcPr>
            <w:tcW w:w="4251" w:type="dxa"/>
            <w:tcBorders>
              <w:top w:val="single" w:sz="4" w:space="0" w:color="000000"/>
              <w:left w:val="single" w:sz="4" w:space="0" w:color="000000"/>
              <w:bottom w:val="single" w:sz="4" w:space="0" w:color="000000"/>
              <w:right w:val="single" w:sz="4" w:space="0" w:color="000000"/>
            </w:tcBorders>
          </w:tcPr>
          <w:p w:rsidR="003958EA" w:rsidRDefault="00924079" w:rsidP="00120083">
            <w:pPr>
              <w:spacing w:line="259" w:lineRule="auto"/>
              <w:ind w:left="124" w:right="141" w:firstLine="0"/>
            </w:pPr>
            <w:r>
              <w:rPr>
                <w:b/>
              </w:rPr>
              <w:t>Orden de 18 de septiembre de 2025</w:t>
            </w:r>
            <w:r>
              <w:t xml:space="preserve">, por la que se regula la evaluación, certificación, acreditación y titulación académica del alumnado que cursa enseñanzas </w:t>
            </w:r>
            <w:r w:rsidR="00120083">
              <w:t xml:space="preserve">de los grados D y E </w:t>
            </w:r>
            <w:r>
              <w:t xml:space="preserve">del sistema </w:t>
            </w:r>
            <w:r w:rsidR="00120083">
              <w:t>d</w:t>
            </w:r>
            <w:r>
              <w:t>e</w:t>
            </w:r>
            <w:r w:rsidR="00120083">
              <w:t xml:space="preserve"> Formación Profesional</w:t>
            </w:r>
            <w:r>
              <w:t xml:space="preserve"> en la Comunidad Autónoma de Andalucía. </w:t>
            </w:r>
          </w:p>
        </w:tc>
      </w:tr>
    </w:tbl>
    <w:p w:rsidR="003958EA" w:rsidRDefault="00924079">
      <w:pPr>
        <w:spacing w:after="60" w:line="259" w:lineRule="auto"/>
        <w:ind w:left="1419" w:right="0" w:firstLine="0"/>
        <w:jc w:val="left"/>
      </w:pPr>
      <w:r>
        <w:rPr>
          <w:sz w:val="20"/>
          <w:szCs w:val="20"/>
        </w:rPr>
        <w:t xml:space="preserve"> </w:t>
      </w:r>
    </w:p>
    <w:p w:rsidR="003958EA" w:rsidRDefault="00924079">
      <w:pPr>
        <w:pStyle w:val="Ttulo1"/>
        <w:ind w:left="1383" w:right="344" w:firstLine="1419"/>
      </w:pPr>
      <w:r>
        <w:rPr>
          <w:color w:val="000000"/>
        </w:rPr>
        <w:t>2.</w:t>
      </w:r>
      <w:r>
        <w:rPr>
          <w:rFonts w:ascii="Arial" w:eastAsia="Arial" w:hAnsi="Arial" w:cs="Arial"/>
          <w:color w:val="000000"/>
          <w:u w:val="none"/>
        </w:rPr>
        <w:t xml:space="preserve"> </w:t>
      </w:r>
      <w:r>
        <w:t>ANÁLISIS DEL CONTEXTO</w:t>
      </w:r>
      <w:r>
        <w:rPr>
          <w:color w:val="000000"/>
          <w:u w:val="none"/>
        </w:rPr>
        <w:t xml:space="preserve"> </w:t>
      </w:r>
    </w:p>
    <w:p w:rsidR="003958EA" w:rsidRDefault="00924079">
      <w:pPr>
        <w:spacing w:after="152" w:line="259" w:lineRule="auto"/>
        <w:ind w:left="1419" w:right="0" w:firstLine="0"/>
        <w:jc w:val="left"/>
      </w:pPr>
      <w:r>
        <w:rPr>
          <w:b/>
          <w:sz w:val="15"/>
          <w:szCs w:val="15"/>
        </w:rPr>
        <w:t xml:space="preserve"> </w:t>
      </w:r>
    </w:p>
    <w:p w:rsidR="003958EA" w:rsidRDefault="00924079">
      <w:pPr>
        <w:ind w:left="1412" w:right="477" w:firstLine="6"/>
      </w:pPr>
      <w:r>
        <w:t xml:space="preserve">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 </w:t>
      </w:r>
    </w:p>
    <w:p w:rsidR="003958EA" w:rsidRDefault="00924079">
      <w:pPr>
        <w:spacing w:after="0" w:line="259" w:lineRule="auto"/>
        <w:ind w:left="1419" w:right="0" w:firstLine="0"/>
        <w:jc w:val="left"/>
      </w:pPr>
      <w:r>
        <w:rPr>
          <w:sz w:val="23"/>
          <w:szCs w:val="23"/>
        </w:rPr>
        <w:t xml:space="preserve"> </w:t>
      </w:r>
    </w:p>
    <w:p w:rsidR="003958EA" w:rsidRDefault="00924079">
      <w:pPr>
        <w:spacing w:after="37"/>
        <w:ind w:left="1412" w:right="477" w:firstLine="6"/>
      </w:pPr>
      <w:r>
        <w:lastRenderedPageBreak/>
        <w:t xml:space="preserve">El entorno debemos entenderlo como un recurso más dentro de mi proceso de enseñanza aprendizaje y deberemos analizarlo en 3 vertientes: centro educativo, alumnado y entorno productivo englobando la localidad. </w:t>
      </w:r>
    </w:p>
    <w:p w:rsidR="003958EA" w:rsidRDefault="00924079">
      <w:pPr>
        <w:spacing w:after="0" w:line="259" w:lineRule="auto"/>
        <w:ind w:left="1419" w:right="0" w:firstLine="0"/>
        <w:jc w:val="left"/>
      </w:pPr>
      <w:r>
        <w:rPr>
          <w:sz w:val="28"/>
          <w:szCs w:val="28"/>
        </w:rPr>
        <w:t xml:space="preserve"> </w:t>
      </w:r>
    </w:p>
    <w:p w:rsidR="003958EA" w:rsidRDefault="00924079">
      <w:pPr>
        <w:pStyle w:val="Ttulo1"/>
        <w:spacing w:after="5" w:line="252" w:lineRule="auto"/>
        <w:ind w:left="1414" w:firstLine="1419"/>
      </w:pPr>
      <w:r>
        <w:rPr>
          <w:sz w:val="26"/>
          <w:szCs w:val="26"/>
        </w:rPr>
        <w:t>2.1.- CARACTERÍSTICAS DEL CENTRO</w:t>
      </w:r>
      <w:r>
        <w:rPr>
          <w:color w:val="000000"/>
          <w:sz w:val="26"/>
          <w:szCs w:val="26"/>
          <w:u w:val="none"/>
        </w:rPr>
        <w:t xml:space="preserve"> </w:t>
      </w:r>
    </w:p>
    <w:p w:rsidR="003958EA" w:rsidRDefault="00924079">
      <w:pPr>
        <w:spacing w:after="154" w:line="259" w:lineRule="auto"/>
        <w:ind w:left="1419" w:right="0" w:firstLine="0"/>
        <w:jc w:val="left"/>
      </w:pPr>
      <w:r>
        <w:rPr>
          <w:b/>
          <w:sz w:val="15"/>
          <w:szCs w:val="15"/>
        </w:rPr>
        <w:t xml:space="preserve"> </w:t>
      </w:r>
    </w:p>
    <w:p w:rsidR="003958EA" w:rsidRDefault="00924079">
      <w:pPr>
        <w:spacing w:after="83"/>
        <w:ind w:left="1412" w:right="477" w:firstLine="6"/>
      </w:pPr>
      <w:r>
        <w:t xml:space="preserve">El centro educativo es un centro grande, con unos 700 alumnos en los que se imparten 17 grupos de ESO en sus diferentes niveles, además de: </w:t>
      </w:r>
    </w:p>
    <w:p w:rsidR="003958EA" w:rsidRDefault="00924079">
      <w:pPr>
        <w:spacing w:after="0" w:line="259" w:lineRule="auto"/>
        <w:ind w:left="1419" w:right="0" w:firstLine="0"/>
        <w:jc w:val="left"/>
      </w:pPr>
      <w:r>
        <w:t xml:space="preserve"> </w:t>
      </w:r>
    </w:p>
    <w:p w:rsidR="003958EA" w:rsidRDefault="00924079">
      <w:pPr>
        <w:ind w:left="1412" w:right="477" w:firstLine="6"/>
      </w:pPr>
      <w:r>
        <w:t xml:space="preserve">Curso de Acceso a los Ciclos Formativos </w:t>
      </w:r>
    </w:p>
    <w:p w:rsidR="003958EA" w:rsidRDefault="00924079">
      <w:pPr>
        <w:ind w:left="1412" w:right="477" w:firstLine="6"/>
      </w:pPr>
      <w:r>
        <w:t xml:space="preserve">1º Bachillerato Humanidades y Ciencias Sociales 2º Bachillerato Humanidades y Ciencias Sociales </w:t>
      </w:r>
    </w:p>
    <w:p w:rsidR="003958EA" w:rsidRDefault="00924079">
      <w:pPr>
        <w:ind w:left="1412" w:right="477" w:firstLine="6"/>
      </w:pPr>
      <w:r>
        <w:t xml:space="preserve">1º Bachillerato Ciencias </w:t>
      </w:r>
    </w:p>
    <w:p w:rsidR="003958EA" w:rsidRDefault="00924079">
      <w:pPr>
        <w:ind w:left="1412" w:right="477" w:firstLine="6"/>
      </w:pPr>
      <w:r>
        <w:t xml:space="preserve">2º Bachillerato Ciencias </w:t>
      </w:r>
    </w:p>
    <w:p w:rsidR="003958EA" w:rsidRDefault="00924079">
      <w:pPr>
        <w:ind w:left="1412" w:right="477" w:firstLine="6"/>
      </w:pPr>
      <w:r>
        <w:t xml:space="preserve">1º FPB Electricidad – Electrónica  </w:t>
      </w:r>
    </w:p>
    <w:p w:rsidR="003958EA" w:rsidRDefault="00924079">
      <w:pPr>
        <w:ind w:left="1412" w:right="477" w:firstLine="6"/>
      </w:pPr>
      <w:r>
        <w:t xml:space="preserve">2º FPB Electricidad – Electrónica </w:t>
      </w:r>
    </w:p>
    <w:p w:rsidR="003958EA" w:rsidRDefault="00924079">
      <w:pPr>
        <w:ind w:left="1412" w:right="477" w:firstLine="6"/>
      </w:pPr>
      <w:r>
        <w:t xml:space="preserve">1º CFGM Gestión Administrativa </w:t>
      </w:r>
    </w:p>
    <w:p w:rsidR="003958EA" w:rsidRDefault="00924079">
      <w:pPr>
        <w:ind w:left="1412" w:right="477" w:firstLine="6"/>
      </w:pPr>
      <w:r>
        <w:t xml:space="preserve">2º CFGM Gestión Administrativa </w:t>
      </w:r>
    </w:p>
    <w:p w:rsidR="003958EA" w:rsidRDefault="00924079">
      <w:pPr>
        <w:ind w:left="1412" w:right="477" w:firstLine="6"/>
      </w:pPr>
      <w:r>
        <w:t xml:space="preserve">1º CFGM Instalaciones Eléctricas y Automáticas </w:t>
      </w:r>
    </w:p>
    <w:p w:rsidR="003958EA" w:rsidRDefault="00924079">
      <w:pPr>
        <w:ind w:left="1412" w:right="477" w:firstLine="6"/>
      </w:pPr>
      <w:r>
        <w:t xml:space="preserve">2º CFGM Instalaciones Eléctricas y Automáticas </w:t>
      </w:r>
    </w:p>
    <w:p w:rsidR="003958EA" w:rsidRDefault="00924079">
      <w:pPr>
        <w:ind w:left="1412" w:right="477" w:firstLine="6"/>
      </w:pPr>
      <w:r>
        <w:t xml:space="preserve">1º CFGM Sistemas Microinformáticos y Redes  </w:t>
      </w:r>
    </w:p>
    <w:p w:rsidR="003958EA" w:rsidRDefault="00924079">
      <w:pPr>
        <w:ind w:left="1412" w:right="477" w:firstLine="6"/>
      </w:pPr>
      <w:r>
        <w:t xml:space="preserve">2º CFGM Sistemas Microinformáticos y Redes </w:t>
      </w:r>
    </w:p>
    <w:p w:rsidR="003958EA" w:rsidRDefault="00924079">
      <w:pPr>
        <w:ind w:left="1412" w:right="477" w:firstLine="6"/>
      </w:pPr>
      <w:r>
        <w:t xml:space="preserve">1º CFGS Sistemas de Telecomunicación e Informáticos </w:t>
      </w:r>
    </w:p>
    <w:p w:rsidR="003958EA" w:rsidRDefault="00924079">
      <w:pPr>
        <w:ind w:left="1412" w:right="477" w:firstLine="6"/>
      </w:pPr>
      <w:r>
        <w:t xml:space="preserve">2º CFGS Sistemas de Telecomunicación e Informáticos </w:t>
      </w:r>
    </w:p>
    <w:p w:rsidR="003958EA" w:rsidRDefault="00924079">
      <w:pPr>
        <w:ind w:left="1412" w:right="477" w:firstLine="6"/>
      </w:pPr>
      <w:r>
        <w:t xml:space="preserve">1º CFGS Administración y Finanzas </w:t>
      </w:r>
    </w:p>
    <w:p w:rsidR="003958EA" w:rsidRDefault="00924079">
      <w:pPr>
        <w:ind w:left="1412" w:right="477" w:firstLine="6"/>
      </w:pPr>
      <w:r>
        <w:t xml:space="preserve">2º CFGS Administración y Finanzas </w:t>
      </w:r>
    </w:p>
    <w:p w:rsidR="003958EA" w:rsidRDefault="00924079">
      <w:pPr>
        <w:ind w:left="1412" w:right="477" w:firstLine="6"/>
      </w:pPr>
      <w:r>
        <w:t xml:space="preserve">1º CFGS Sistemas Electrotécnicos y Automáticos </w:t>
      </w:r>
    </w:p>
    <w:p w:rsidR="003958EA" w:rsidRDefault="00924079">
      <w:pPr>
        <w:ind w:left="1412" w:right="477" w:firstLine="6"/>
      </w:pPr>
      <w:r>
        <w:t xml:space="preserve">2º CFGS Sistemas Electrotécnicos y Automáticos y Comunicaciones. </w:t>
      </w:r>
    </w:p>
    <w:p w:rsidR="003958EA" w:rsidRDefault="00924079">
      <w:pPr>
        <w:spacing w:after="0" w:line="259" w:lineRule="auto"/>
        <w:ind w:left="1419" w:right="0" w:firstLine="0"/>
        <w:jc w:val="left"/>
      </w:pPr>
      <w:r>
        <w:rPr>
          <w:sz w:val="23"/>
          <w:szCs w:val="23"/>
        </w:rPr>
        <w:t xml:space="preserve"> </w:t>
      </w:r>
    </w:p>
    <w:p w:rsidR="003958EA" w:rsidRDefault="00924079">
      <w:pPr>
        <w:ind w:left="1412" w:right="477" w:firstLine="6"/>
      </w:pPr>
      <w:r>
        <w:t xml:space="preserve">Los recursos con los que cuenta el centro son suficientes para el desarrollo normal de la enseñanza, ya que los 4 grupos de la familia de administración y gestión, disponen de dos aulas con ordenadores suficientes ya que se cuenta con más de uno por alumno, un proyector, conexión a internet y dos aulas que no disponen de ordenadores, pero sí de pantalla digital. El aula está repartida entre todos los módulos que no precisan una utilización continua de esta herramienta educativa. </w:t>
      </w:r>
    </w:p>
    <w:p w:rsidR="003958EA" w:rsidRDefault="00924079">
      <w:pPr>
        <w:spacing w:after="0" w:line="259" w:lineRule="auto"/>
        <w:ind w:left="1419" w:right="0" w:firstLine="0"/>
        <w:jc w:val="left"/>
      </w:pPr>
      <w:r>
        <w:t xml:space="preserve"> </w:t>
      </w:r>
    </w:p>
    <w:p w:rsidR="003958EA" w:rsidRDefault="00924079">
      <w:pPr>
        <w:ind w:left="1412" w:right="477" w:firstLine="6"/>
      </w:pPr>
      <w: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 </w:t>
      </w:r>
    </w:p>
    <w:p w:rsidR="003958EA" w:rsidRDefault="00924079">
      <w:pPr>
        <w:spacing w:after="0" w:line="259" w:lineRule="auto"/>
        <w:ind w:left="1419" w:right="0" w:firstLine="0"/>
        <w:jc w:val="left"/>
      </w:pPr>
      <w:r>
        <w:t xml:space="preserve"> </w:t>
      </w:r>
    </w:p>
    <w:p w:rsidR="003958EA" w:rsidRDefault="00924079">
      <w:pPr>
        <w:ind w:left="1412" w:right="477" w:firstLine="6"/>
      </w:pPr>
      <w:r>
        <w:t xml:space="preserve">En el caso de mi centro dentro de las líneas generales de actuación pedagógica podemos resaltar las siguientes, que como posteriormente veremos tendrán su influencia en la metodología empleada: </w:t>
      </w:r>
    </w:p>
    <w:p w:rsidR="003958EA" w:rsidRDefault="00924079">
      <w:pPr>
        <w:spacing w:after="0" w:line="259" w:lineRule="auto"/>
        <w:ind w:left="1419" w:right="0" w:firstLine="0"/>
        <w:jc w:val="left"/>
      </w:pPr>
      <w:r>
        <w:t xml:space="preserve"> </w:t>
      </w:r>
    </w:p>
    <w:p w:rsidR="003958EA" w:rsidRDefault="00924079">
      <w:pPr>
        <w:numPr>
          <w:ilvl w:val="0"/>
          <w:numId w:val="9"/>
        </w:numPr>
        <w:ind w:right="477" w:hanging="360"/>
      </w:pPr>
      <w:r>
        <w:t xml:space="preserve">Fomento de la lectura. </w:t>
      </w:r>
    </w:p>
    <w:p w:rsidR="003958EA" w:rsidRDefault="00924079">
      <w:pPr>
        <w:numPr>
          <w:ilvl w:val="0"/>
          <w:numId w:val="9"/>
        </w:numPr>
        <w:ind w:right="477" w:hanging="360"/>
      </w:pPr>
      <w:r>
        <w:t>Incorporación de tecnologías de la información y de la comunicación (</w:t>
      </w:r>
      <w:proofErr w:type="spellStart"/>
      <w:r>
        <w:t>TICs</w:t>
      </w:r>
      <w:proofErr w:type="spellEnd"/>
      <w:r>
        <w:t xml:space="preserve"> y </w:t>
      </w:r>
      <w:proofErr w:type="spellStart"/>
      <w:r>
        <w:t>TACs</w:t>
      </w:r>
      <w:proofErr w:type="spellEnd"/>
      <w:r>
        <w:t xml:space="preserve">) a las actividades del alumnado. </w:t>
      </w:r>
    </w:p>
    <w:p w:rsidR="003958EA" w:rsidRDefault="00924079">
      <w:pPr>
        <w:numPr>
          <w:ilvl w:val="0"/>
          <w:numId w:val="9"/>
        </w:numPr>
        <w:ind w:right="477" w:hanging="360"/>
      </w:pPr>
      <w:r>
        <w:t xml:space="preserve">Utilización de un catálogo amplio y variado de recursos didácticos. </w:t>
      </w:r>
    </w:p>
    <w:p w:rsidR="003958EA" w:rsidRDefault="00924079">
      <w:pPr>
        <w:numPr>
          <w:ilvl w:val="0"/>
          <w:numId w:val="9"/>
        </w:numPr>
        <w:ind w:right="477" w:hanging="360"/>
      </w:pPr>
      <w:r>
        <w:t xml:space="preserve">Organización de las actividades extraescolares y complementarias ligadas al currículum. </w:t>
      </w:r>
    </w:p>
    <w:p w:rsidR="003958EA" w:rsidRDefault="00924079">
      <w:pPr>
        <w:spacing w:after="0" w:line="259" w:lineRule="auto"/>
        <w:ind w:left="1419" w:right="0" w:firstLine="0"/>
        <w:jc w:val="left"/>
        <w:rPr>
          <w:sz w:val="23"/>
          <w:szCs w:val="23"/>
        </w:rPr>
      </w:pPr>
      <w:r>
        <w:rPr>
          <w:sz w:val="23"/>
          <w:szCs w:val="23"/>
        </w:rPr>
        <w:t xml:space="preserve"> </w:t>
      </w:r>
    </w:p>
    <w:p w:rsidR="003958EA" w:rsidRDefault="003958EA">
      <w:pPr>
        <w:spacing w:after="0" w:line="259" w:lineRule="auto"/>
        <w:ind w:left="1419" w:right="0" w:firstLine="0"/>
        <w:jc w:val="left"/>
        <w:rPr>
          <w:sz w:val="23"/>
          <w:szCs w:val="23"/>
        </w:rPr>
      </w:pPr>
    </w:p>
    <w:p w:rsidR="003958EA" w:rsidRDefault="003958EA">
      <w:pPr>
        <w:spacing w:after="0" w:line="259" w:lineRule="auto"/>
        <w:ind w:left="1419" w:right="0" w:firstLine="0"/>
        <w:jc w:val="left"/>
        <w:rPr>
          <w:sz w:val="23"/>
          <w:szCs w:val="23"/>
        </w:rPr>
      </w:pPr>
    </w:p>
    <w:p w:rsidR="003958EA" w:rsidRDefault="003958EA">
      <w:pPr>
        <w:spacing w:after="0" w:line="259" w:lineRule="auto"/>
        <w:ind w:left="1419" w:right="0" w:firstLine="0"/>
        <w:jc w:val="left"/>
        <w:rPr>
          <w:sz w:val="23"/>
          <w:szCs w:val="23"/>
        </w:rPr>
      </w:pPr>
    </w:p>
    <w:p w:rsidR="003958EA" w:rsidRDefault="003958EA">
      <w:pPr>
        <w:spacing w:after="0" w:line="259" w:lineRule="auto"/>
        <w:ind w:left="1419" w:right="0" w:firstLine="0"/>
        <w:jc w:val="left"/>
        <w:rPr>
          <w:sz w:val="23"/>
          <w:szCs w:val="23"/>
        </w:rPr>
      </w:pPr>
    </w:p>
    <w:p w:rsidR="003958EA" w:rsidRDefault="003958EA">
      <w:pPr>
        <w:spacing w:after="0" w:line="259" w:lineRule="auto"/>
        <w:ind w:left="1419" w:right="0" w:firstLine="0"/>
        <w:jc w:val="left"/>
        <w:rPr>
          <w:sz w:val="23"/>
          <w:szCs w:val="23"/>
        </w:rPr>
      </w:pPr>
    </w:p>
    <w:p w:rsidR="003958EA" w:rsidRDefault="003958EA">
      <w:pPr>
        <w:spacing w:after="0" w:line="259" w:lineRule="auto"/>
        <w:ind w:left="1419" w:right="0" w:firstLine="0"/>
        <w:jc w:val="left"/>
        <w:rPr>
          <w:sz w:val="23"/>
          <w:szCs w:val="23"/>
        </w:rPr>
      </w:pPr>
    </w:p>
    <w:p w:rsidR="003958EA" w:rsidRDefault="003958EA">
      <w:pPr>
        <w:spacing w:after="0" w:line="259" w:lineRule="auto"/>
        <w:ind w:left="1419" w:right="0" w:firstLine="0"/>
        <w:jc w:val="left"/>
      </w:pPr>
    </w:p>
    <w:p w:rsidR="003958EA" w:rsidRDefault="00924079">
      <w:pPr>
        <w:ind w:left="1412" w:right="477" w:firstLine="6"/>
      </w:pPr>
      <w: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  </w:t>
      </w:r>
    </w:p>
    <w:p w:rsidR="003958EA" w:rsidRDefault="00924079">
      <w:pPr>
        <w:spacing w:after="0" w:line="259" w:lineRule="auto"/>
        <w:ind w:left="1277" w:right="0" w:firstLine="0"/>
        <w:jc w:val="left"/>
      </w:pPr>
      <w:r>
        <w:t xml:space="preserve"> </w:t>
      </w:r>
    </w:p>
    <w:p w:rsidR="003958EA" w:rsidRDefault="00924079">
      <w:pPr>
        <w:spacing w:after="37"/>
        <w:ind w:left="1412" w:right="477" w:firstLine="6"/>
      </w:pPr>
      <w:r>
        <w:t xml:space="preserve">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w:t>
      </w:r>
    </w:p>
    <w:p w:rsidR="003958EA" w:rsidRDefault="00924079">
      <w:pPr>
        <w:spacing w:after="0" w:line="259" w:lineRule="auto"/>
        <w:ind w:left="1419" w:right="0" w:firstLine="0"/>
        <w:jc w:val="left"/>
      </w:pPr>
      <w:r>
        <w:rPr>
          <w:sz w:val="28"/>
          <w:szCs w:val="28"/>
        </w:rPr>
        <w:t xml:space="preserve"> </w:t>
      </w:r>
    </w:p>
    <w:p w:rsidR="003958EA" w:rsidRDefault="00924079">
      <w:pPr>
        <w:pStyle w:val="Ttulo1"/>
        <w:spacing w:after="5" w:line="252" w:lineRule="auto"/>
        <w:ind w:left="1414" w:firstLine="1419"/>
      </w:pPr>
      <w:r>
        <w:rPr>
          <w:sz w:val="26"/>
          <w:szCs w:val="26"/>
        </w:rPr>
        <w:t>2.2.- CARACTERÍSTICAS DEL GRUPO.</w:t>
      </w:r>
      <w:r>
        <w:rPr>
          <w:sz w:val="26"/>
          <w:szCs w:val="26"/>
          <w:u w:val="none"/>
        </w:rPr>
        <w:t xml:space="preserve"> </w:t>
      </w:r>
      <w:r>
        <w:rPr>
          <w:color w:val="000000"/>
          <w:sz w:val="26"/>
          <w:szCs w:val="26"/>
          <w:u w:val="none"/>
        </w:rPr>
        <w:t xml:space="preserve"> </w:t>
      </w:r>
    </w:p>
    <w:p w:rsidR="003958EA" w:rsidRDefault="00924079">
      <w:pPr>
        <w:spacing w:after="63" w:line="259" w:lineRule="auto"/>
        <w:ind w:left="1419" w:right="0" w:firstLine="0"/>
        <w:jc w:val="left"/>
      </w:pPr>
      <w:r>
        <w:rPr>
          <w:b/>
          <w:sz w:val="15"/>
          <w:szCs w:val="15"/>
        </w:rPr>
        <w:t xml:space="preserve"> </w:t>
      </w:r>
    </w:p>
    <w:p w:rsidR="003958EA" w:rsidRDefault="00924079">
      <w:pPr>
        <w:spacing w:after="63"/>
        <w:ind w:left="1412" w:right="477" w:firstLine="6"/>
      </w:pPr>
      <w: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w:t>
      </w:r>
    </w:p>
    <w:p w:rsidR="003958EA" w:rsidRDefault="00924079">
      <w:pPr>
        <w:spacing w:after="0" w:line="259" w:lineRule="auto"/>
        <w:ind w:left="1419" w:right="0" w:firstLine="0"/>
        <w:jc w:val="left"/>
      </w:pPr>
      <w:r>
        <w:rPr>
          <w:sz w:val="22"/>
          <w:szCs w:val="22"/>
        </w:rPr>
        <w:t xml:space="preserve"> </w:t>
      </w:r>
    </w:p>
    <w:p w:rsidR="003958EA" w:rsidRDefault="00924079">
      <w:pPr>
        <w:spacing w:after="63"/>
        <w:ind w:left="1412" w:right="477" w:firstLine="6"/>
      </w:pPr>
      <w:r>
        <w:t xml:space="preserve">El nivel socioeconómico del entorno es medio-bajo. El nivel cultural es medio-bajo. Se detecta a través de los alumnos/as que se lee poco y se ve mucha televisión, lo que influye en la práctica educativa diaria.  </w:t>
      </w:r>
    </w:p>
    <w:p w:rsidR="003958EA" w:rsidRDefault="00924079">
      <w:pPr>
        <w:spacing w:after="0" w:line="259" w:lineRule="auto"/>
        <w:ind w:left="1419" w:right="0" w:firstLine="0"/>
        <w:jc w:val="left"/>
      </w:pPr>
      <w:r>
        <w:rPr>
          <w:sz w:val="22"/>
          <w:szCs w:val="22"/>
        </w:rPr>
        <w:t xml:space="preserve"> </w:t>
      </w:r>
    </w:p>
    <w:p w:rsidR="003958EA" w:rsidRDefault="00924079">
      <w:pPr>
        <w:ind w:left="1412" w:right="477" w:firstLine="6"/>
      </w:pPr>
      <w:r>
        <w:t xml:space="preserve">En el presente curso 2025-2026 el grupo de primero del ciclo formativo de grado medio de </w:t>
      </w:r>
    </w:p>
    <w:p w:rsidR="003958EA" w:rsidRDefault="00924079">
      <w:pPr>
        <w:ind w:left="1412" w:right="477" w:firstLine="6"/>
      </w:pPr>
      <w:r>
        <w:t xml:space="preserve">Gestión Administrativa matriculado en Sostenibilidad aplicada al sistema productivo, está formado por 23 alumnos/as, de los cuales 11 son chicas y 12 son chicos). Existen alumnos que no han asistido a clase ni han cursado baja de matrícula. En cuanto a su procedencia, la mayoría proceden de Lora del Río y de los pueblos de alrededor.  </w:t>
      </w:r>
    </w:p>
    <w:p w:rsidR="003958EA" w:rsidRDefault="00924079">
      <w:pPr>
        <w:spacing w:after="0" w:line="259" w:lineRule="auto"/>
        <w:ind w:left="1419" w:right="0" w:firstLine="0"/>
        <w:jc w:val="left"/>
      </w:pPr>
      <w:r>
        <w:rPr>
          <w:sz w:val="22"/>
          <w:szCs w:val="22"/>
        </w:rPr>
        <w:t xml:space="preserve"> </w:t>
      </w:r>
    </w:p>
    <w:p w:rsidR="00120083" w:rsidRDefault="00924079">
      <w:pPr>
        <w:ind w:left="1412" w:right="477" w:firstLine="6"/>
      </w:pPr>
      <w:r>
        <w:t xml:space="preserve">Las pruebas iniciales como era de esperar han tenido unos resultados bajos, medios. En cuanto a la motivación, en general es la deseable Por otro lado, el ambiente de clase es favorable para un buen desarrollo de la materia. El grupo parece llevarse bien y cooperar entre ellos, mostrando compañerismo. </w:t>
      </w:r>
    </w:p>
    <w:p w:rsidR="003958EA" w:rsidRDefault="00120083">
      <w:pPr>
        <w:ind w:left="1412" w:right="477" w:firstLine="6"/>
      </w:pPr>
      <w:r>
        <w:t xml:space="preserve">Tenemos tres alumnos NEAE para ayudar a los cuales se citarán algunas medidas más </w:t>
      </w:r>
      <w:proofErr w:type="spellStart"/>
      <w:proofErr w:type="gramStart"/>
      <w:r>
        <w:t>adelante.ç</w:t>
      </w:r>
      <w:proofErr w:type="spellEnd"/>
      <w:proofErr w:type="gramEnd"/>
      <w:r w:rsidR="00924079">
        <w:t xml:space="preserve"> </w:t>
      </w:r>
    </w:p>
    <w:p w:rsidR="003958EA" w:rsidRDefault="00924079">
      <w:pPr>
        <w:spacing w:after="0" w:line="259" w:lineRule="auto"/>
        <w:ind w:left="1419" w:right="0" w:firstLine="0"/>
        <w:jc w:val="left"/>
      </w:pPr>
      <w:r>
        <w:t xml:space="preserve"> </w:t>
      </w:r>
    </w:p>
    <w:p w:rsidR="003958EA" w:rsidRDefault="00924079">
      <w:pPr>
        <w:spacing w:after="0" w:line="259" w:lineRule="auto"/>
        <w:ind w:left="1419" w:right="0" w:firstLine="0"/>
        <w:jc w:val="left"/>
      </w:pPr>
      <w:r>
        <w:rPr>
          <w:sz w:val="22"/>
          <w:szCs w:val="22"/>
        </w:rPr>
        <w:t xml:space="preserve"> </w:t>
      </w:r>
    </w:p>
    <w:p w:rsidR="003958EA" w:rsidRDefault="00924079">
      <w:pPr>
        <w:pStyle w:val="Ttulo1"/>
        <w:spacing w:after="130" w:line="252" w:lineRule="auto"/>
        <w:ind w:left="1414" w:firstLine="1419"/>
      </w:pPr>
      <w:r>
        <w:rPr>
          <w:sz w:val="26"/>
          <w:szCs w:val="26"/>
        </w:rPr>
        <w:t>2.3.- CARACTERÍSTICAS DEL ENTORNO PRODUCTIVO</w:t>
      </w:r>
      <w:r>
        <w:rPr>
          <w:color w:val="000000"/>
          <w:sz w:val="26"/>
          <w:szCs w:val="26"/>
          <w:u w:val="none"/>
        </w:rPr>
        <w:t xml:space="preserve"> </w:t>
      </w:r>
    </w:p>
    <w:p w:rsidR="003958EA" w:rsidRDefault="00924079">
      <w:pPr>
        <w:ind w:left="1412" w:right="477" w:firstLine="6"/>
      </w:pPr>
      <w:r>
        <w:t xml:space="preserve">Es importante ya que mi alumnado realizará las prácticas en él y en un futuro cercano puede ser lugar para su primera experiencia laboral.  </w:t>
      </w:r>
    </w:p>
    <w:p w:rsidR="003958EA" w:rsidRDefault="00924079">
      <w:pPr>
        <w:spacing w:after="0" w:line="259" w:lineRule="auto"/>
        <w:ind w:left="1419" w:right="0" w:firstLine="0"/>
        <w:jc w:val="left"/>
      </w:pPr>
      <w:r>
        <w:rPr>
          <w:sz w:val="23"/>
          <w:szCs w:val="23"/>
        </w:rPr>
        <w:t xml:space="preserve"> </w:t>
      </w:r>
    </w:p>
    <w:p w:rsidR="003958EA" w:rsidRDefault="00924079">
      <w:pPr>
        <w:ind w:left="1412" w:right="477" w:firstLine="6"/>
      </w:pPr>
      <w: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w:t>
      </w:r>
      <w:proofErr w:type="spellStart"/>
      <w:r>
        <w:t>Setefilla</w:t>
      </w:r>
      <w:proofErr w:type="spellEnd"/>
      <w:r>
        <w:t xml:space="preserve"> y El Priorato. </w:t>
      </w:r>
    </w:p>
    <w:p w:rsidR="003958EA" w:rsidRDefault="00924079">
      <w:pPr>
        <w:spacing w:after="0" w:line="259" w:lineRule="auto"/>
        <w:ind w:left="1419" w:right="0" w:firstLine="0"/>
        <w:jc w:val="left"/>
      </w:pPr>
      <w:r>
        <w:lastRenderedPageBreak/>
        <w:t xml:space="preserve"> </w:t>
      </w:r>
    </w:p>
    <w:p w:rsidR="003958EA" w:rsidRDefault="00924079">
      <w:pPr>
        <w:ind w:left="1412" w:right="477" w:firstLine="6"/>
      </w:pPr>
      <w:r>
        <w:t xml:space="preserve">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 </w:t>
      </w:r>
    </w:p>
    <w:p w:rsidR="003958EA" w:rsidRDefault="00924079">
      <w:pPr>
        <w:spacing w:after="0" w:line="259" w:lineRule="auto"/>
        <w:ind w:left="1419" w:right="0" w:firstLine="0"/>
        <w:jc w:val="left"/>
      </w:pPr>
      <w:r>
        <w:t xml:space="preserve"> </w:t>
      </w:r>
    </w:p>
    <w:p w:rsidR="003958EA" w:rsidRDefault="00924079">
      <w:pPr>
        <w:ind w:left="1412" w:right="477" w:firstLine="6"/>
      </w:pPr>
      <w:r>
        <w:t xml:space="preserve">Posee una población de 18.861 habitantes (según el Padrón a 01/01/2018 publicado en el INE). Por lo tanto, la densidad de población es de 64,17 hab./km2 </w:t>
      </w:r>
    </w:p>
    <w:p w:rsidR="003958EA" w:rsidRDefault="00924079">
      <w:pPr>
        <w:spacing w:after="0" w:line="259" w:lineRule="auto"/>
        <w:ind w:left="1419" w:right="0" w:firstLine="0"/>
        <w:jc w:val="left"/>
      </w:pPr>
      <w:r>
        <w:rPr>
          <w:sz w:val="23"/>
          <w:szCs w:val="23"/>
        </w:rPr>
        <w:t xml:space="preserve"> </w:t>
      </w:r>
    </w:p>
    <w:p w:rsidR="003958EA" w:rsidRDefault="00924079">
      <w:pPr>
        <w:ind w:left="1412" w:right="477" w:firstLine="6"/>
      </w:pPr>
      <w: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 </w:t>
      </w:r>
    </w:p>
    <w:p w:rsidR="003958EA" w:rsidRDefault="00924079">
      <w:pPr>
        <w:spacing w:after="0" w:line="259" w:lineRule="auto"/>
        <w:ind w:left="1419" w:right="0" w:firstLine="0"/>
        <w:jc w:val="left"/>
      </w:pPr>
      <w:r>
        <w:t xml:space="preserve"> </w:t>
      </w:r>
    </w:p>
    <w:p w:rsidR="003958EA" w:rsidRDefault="00924079">
      <w:pPr>
        <w:ind w:left="1412" w:right="477" w:firstLine="6"/>
      </w:pPr>
      <w:r>
        <w:t xml:space="preserve">Existe una cooperativa agrícola que distribuye naranjas, caquis, paraguayos y melocotones al extranjero, además de tres empresas exportadoras de naranjas y cebollas. </w:t>
      </w:r>
    </w:p>
    <w:p w:rsidR="003958EA" w:rsidRDefault="00924079">
      <w:pPr>
        <w:spacing w:after="0" w:line="259" w:lineRule="auto"/>
        <w:ind w:left="1419" w:right="0" w:firstLine="0"/>
        <w:jc w:val="left"/>
      </w:pPr>
      <w:r>
        <w:t xml:space="preserve"> </w:t>
      </w:r>
    </w:p>
    <w:p w:rsidR="003958EA" w:rsidRDefault="00924079">
      <w:pPr>
        <w:ind w:left="1412" w:right="477" w:firstLine="6"/>
      </w:pPr>
      <w: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 </w:t>
      </w:r>
    </w:p>
    <w:p w:rsidR="003958EA" w:rsidRDefault="00924079">
      <w:pPr>
        <w:spacing w:after="0" w:line="259" w:lineRule="auto"/>
        <w:ind w:left="1419" w:right="0" w:firstLine="0"/>
        <w:jc w:val="left"/>
      </w:pPr>
      <w:r>
        <w:t xml:space="preserve"> </w:t>
      </w:r>
    </w:p>
    <w:p w:rsidR="003958EA" w:rsidRDefault="00924079">
      <w:pPr>
        <w:spacing w:after="7" w:line="239" w:lineRule="auto"/>
        <w:ind w:left="1257" w:right="4690" w:firstLine="146"/>
        <w:jc w:val="left"/>
      </w:pPr>
      <w:r>
        <w:t>Los límites del término municipal de Lora del Río: -</w:t>
      </w:r>
      <w:r>
        <w:rPr>
          <w:rFonts w:ascii="Arial" w:eastAsia="Arial" w:hAnsi="Arial" w:cs="Arial"/>
        </w:rPr>
        <w:t xml:space="preserve"> </w:t>
      </w:r>
      <w:r>
        <w:t>Norte: Constantina y La Puebla de los Infantes -</w:t>
      </w:r>
      <w:r>
        <w:rPr>
          <w:rFonts w:ascii="Arial" w:eastAsia="Arial" w:hAnsi="Arial" w:cs="Arial"/>
        </w:rPr>
        <w:t xml:space="preserve">   </w:t>
      </w:r>
      <w:r>
        <w:t xml:space="preserve">Sur: Carmona y La Campana. </w:t>
      </w:r>
    </w:p>
    <w:p w:rsidR="003958EA" w:rsidRDefault="00924079">
      <w:pPr>
        <w:numPr>
          <w:ilvl w:val="0"/>
          <w:numId w:val="10"/>
        </w:numPr>
        <w:ind w:left="1418" w:right="477" w:hanging="145"/>
      </w:pPr>
      <w:r>
        <w:t xml:space="preserve">Este: Palma del Río (Córdoba) y </w:t>
      </w:r>
      <w:proofErr w:type="spellStart"/>
      <w:r>
        <w:t>Peñaflor</w:t>
      </w:r>
      <w:proofErr w:type="spellEnd"/>
      <w:r>
        <w:t xml:space="preserve">. </w:t>
      </w:r>
    </w:p>
    <w:p w:rsidR="003958EA" w:rsidRDefault="00924079">
      <w:pPr>
        <w:numPr>
          <w:ilvl w:val="0"/>
          <w:numId w:val="10"/>
        </w:numPr>
        <w:ind w:left="1418" w:right="477" w:hanging="145"/>
      </w:pPr>
      <w:r>
        <w:t xml:space="preserve">Oeste: Alcolea del Río y Villanueva del Río y Minas. </w:t>
      </w:r>
    </w:p>
    <w:p w:rsidR="003958EA" w:rsidRDefault="00924079">
      <w:pPr>
        <w:spacing w:after="0" w:line="259" w:lineRule="auto"/>
        <w:ind w:left="1419" w:right="0" w:firstLine="0"/>
        <w:jc w:val="left"/>
      </w:pPr>
      <w:r>
        <w:rPr>
          <w:sz w:val="23"/>
          <w:szCs w:val="23"/>
        </w:rPr>
        <w:t xml:space="preserve"> </w:t>
      </w:r>
    </w:p>
    <w:p w:rsidR="003958EA" w:rsidRDefault="00924079">
      <w:pPr>
        <w:ind w:left="1412" w:right="477" w:firstLine="6"/>
      </w:pPr>
      <w: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rsidR="003958EA" w:rsidRDefault="00924079">
      <w:pPr>
        <w:spacing w:after="0" w:line="259" w:lineRule="auto"/>
        <w:ind w:left="1419" w:right="0" w:firstLine="0"/>
        <w:jc w:val="left"/>
      </w:pPr>
      <w:r>
        <w:rPr>
          <w:sz w:val="22"/>
          <w:szCs w:val="22"/>
        </w:rPr>
        <w:t xml:space="preserve"> </w:t>
      </w:r>
    </w:p>
    <w:p w:rsidR="003958EA" w:rsidRDefault="00924079">
      <w:pPr>
        <w:ind w:left="1412" w:right="477" w:firstLine="6"/>
      </w:pPr>
      <w: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 </w:t>
      </w:r>
    </w:p>
    <w:p w:rsidR="003958EA" w:rsidRDefault="00924079">
      <w:pPr>
        <w:spacing w:after="0" w:line="259" w:lineRule="auto"/>
        <w:ind w:left="1419" w:right="0" w:firstLine="0"/>
        <w:jc w:val="left"/>
      </w:pPr>
      <w:r>
        <w:t xml:space="preserve"> </w:t>
      </w:r>
    </w:p>
    <w:p w:rsidR="003958EA" w:rsidRDefault="00924079">
      <w:pPr>
        <w:spacing w:after="0" w:line="259" w:lineRule="auto"/>
        <w:ind w:left="1419" w:right="0" w:firstLine="0"/>
        <w:jc w:val="left"/>
      </w:pPr>
      <w:r>
        <w:rPr>
          <w:sz w:val="23"/>
          <w:szCs w:val="23"/>
        </w:rPr>
        <w:t xml:space="preserve"> </w:t>
      </w:r>
    </w:p>
    <w:p w:rsidR="003958EA" w:rsidRDefault="00924079">
      <w:pPr>
        <w:ind w:left="1412" w:right="477" w:firstLine="6"/>
      </w:pPr>
      <w: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 </w:t>
      </w:r>
    </w:p>
    <w:p w:rsidR="003958EA" w:rsidRDefault="00924079">
      <w:pPr>
        <w:spacing w:after="0" w:line="259" w:lineRule="auto"/>
        <w:ind w:left="1419" w:right="0" w:firstLine="0"/>
        <w:jc w:val="left"/>
      </w:pPr>
      <w:r>
        <w:t xml:space="preserve"> </w:t>
      </w: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spacing w:after="0" w:line="259" w:lineRule="auto"/>
        <w:ind w:left="1419" w:right="0" w:firstLine="0"/>
        <w:jc w:val="left"/>
      </w:pPr>
    </w:p>
    <w:p w:rsidR="003958EA" w:rsidRDefault="003958EA">
      <w:pPr>
        <w:ind w:left="1412" w:right="477" w:firstLine="6"/>
      </w:pPr>
    </w:p>
    <w:p w:rsidR="003958EA" w:rsidRDefault="003958EA">
      <w:pPr>
        <w:ind w:left="1412" w:right="477" w:firstLine="6"/>
      </w:pPr>
    </w:p>
    <w:p w:rsidR="003958EA" w:rsidRDefault="00924079">
      <w:pPr>
        <w:ind w:left="1412" w:right="477" w:firstLine="6"/>
      </w:pPr>
      <w:r>
        <w:t xml:space="preserve">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  </w:t>
      </w:r>
    </w:p>
    <w:p w:rsidR="003958EA" w:rsidRDefault="00924079">
      <w:pPr>
        <w:spacing w:after="0" w:line="259" w:lineRule="auto"/>
        <w:ind w:left="1419" w:right="0" w:firstLine="0"/>
        <w:jc w:val="left"/>
      </w:pPr>
      <w:r>
        <w:t xml:space="preserve"> </w:t>
      </w:r>
    </w:p>
    <w:p w:rsidR="003958EA" w:rsidRDefault="00924079">
      <w:pPr>
        <w:ind w:left="1412" w:right="477" w:firstLine="6"/>
      </w:pPr>
      <w:r>
        <w:t xml:space="preserve">En definitiva, el departamento de administración tiene establecidas relaciones con las empresas del municipio para que nuestros alumnos realicen la formación dual en Centros de trabajo. Los alumnos de poblaciones cercanas realizan a menudo esta formación en sus localidades de origen, debemos inculcar a los discentes el emprendimiento como alternativa al empleo por cuenta ajena, tarea ardua pero que puede ser muy gratificante. </w:t>
      </w:r>
    </w:p>
    <w:p w:rsidR="003958EA" w:rsidRDefault="00924079">
      <w:pPr>
        <w:spacing w:after="0" w:line="259" w:lineRule="auto"/>
        <w:ind w:left="1419" w:right="0" w:firstLine="0"/>
        <w:jc w:val="left"/>
      </w:pPr>
      <w:r>
        <w:rPr>
          <w:sz w:val="26"/>
          <w:szCs w:val="26"/>
        </w:rPr>
        <w:t xml:space="preserve"> </w:t>
      </w:r>
    </w:p>
    <w:p w:rsidR="003958EA" w:rsidRDefault="00924079">
      <w:pPr>
        <w:spacing w:after="99" w:line="259" w:lineRule="auto"/>
        <w:ind w:left="1419" w:right="0" w:firstLine="0"/>
        <w:jc w:val="left"/>
      </w:pPr>
      <w:r>
        <w:rPr>
          <w:sz w:val="20"/>
          <w:szCs w:val="20"/>
        </w:rPr>
        <w:t xml:space="preserve"> </w:t>
      </w:r>
    </w:p>
    <w:p w:rsidR="003958EA" w:rsidRDefault="00924079">
      <w:pPr>
        <w:pStyle w:val="Ttulo1"/>
        <w:ind w:right="344"/>
      </w:pPr>
      <w:r>
        <w:t>3.- COMPETENCIAS Y OBJETIVOS GENERALES.</w:t>
      </w:r>
      <w:r>
        <w:rPr>
          <w:color w:val="000000"/>
          <w:u w:val="none"/>
        </w:rPr>
        <w:t xml:space="preserve"> </w:t>
      </w:r>
    </w:p>
    <w:p w:rsidR="003958EA" w:rsidRDefault="00924079">
      <w:pPr>
        <w:spacing w:after="152" w:line="259" w:lineRule="auto"/>
        <w:ind w:left="1419" w:right="0" w:firstLine="0"/>
        <w:jc w:val="left"/>
      </w:pPr>
      <w:r>
        <w:rPr>
          <w:b/>
          <w:sz w:val="15"/>
          <w:szCs w:val="15"/>
        </w:rPr>
        <w:t xml:space="preserve"> </w:t>
      </w:r>
    </w:p>
    <w:p w:rsidR="003958EA" w:rsidRDefault="00924079">
      <w:pPr>
        <w:spacing w:after="0" w:line="259" w:lineRule="auto"/>
        <w:ind w:left="1419" w:right="0" w:firstLine="0"/>
      </w:pPr>
      <w:r>
        <w:t xml:space="preserve">La Ley Orgánica 3/2022, de 31 de marzo, de ordenación e integración de la Formación Profesional ha concretado la necesidad de reinventar el modelo de Formación Profesional para dar respuesta a las necesidades de la ciudadanía, a lo largo de toda su vida laboral, así como a las de la realidad productiva. </w:t>
      </w:r>
    </w:p>
    <w:p w:rsidR="003958EA" w:rsidRDefault="003958EA">
      <w:pPr>
        <w:spacing w:after="0" w:line="259" w:lineRule="auto"/>
        <w:ind w:left="1419" w:right="0" w:firstLine="0"/>
      </w:pPr>
    </w:p>
    <w:p w:rsidR="003958EA" w:rsidRDefault="00924079">
      <w:pPr>
        <w:spacing w:after="0" w:line="259" w:lineRule="auto"/>
        <w:ind w:left="1419" w:right="0" w:firstLine="0"/>
      </w:pPr>
      <w:r>
        <w:t>En cumplimiento de los principios prescritos en el artículo 3 y de la función legal prevista en el artículo 5, apartados 1 y 2, de la Ley Orgánica 3/2022, de 31 de marzo, de ordenación e integración de la Formación Profesional, es función del Sistema de Formación Profesional el desarrollo personal y profesional de la persona, la mejora continuada de su cualificación a lo largo de toda la vida y la garantía de la satisfacción de las necesidades formativas del sistema productivo y del empleo.</w:t>
      </w:r>
      <w:r>
        <w:rPr>
          <w:sz w:val="23"/>
          <w:szCs w:val="23"/>
        </w:rPr>
        <w:t xml:space="preserve"> </w:t>
      </w:r>
    </w:p>
    <w:p w:rsidR="003958EA" w:rsidRDefault="00924079">
      <w:pPr>
        <w:ind w:left="1412" w:right="477" w:firstLine="6"/>
      </w:pPr>
      <w:r>
        <w:t xml:space="preserve">La normativa nos indica que competencias profesionales, personales y sociales del título que han de ser alcanzadas son: </w:t>
      </w:r>
    </w:p>
    <w:p w:rsidR="003958EA" w:rsidRDefault="00924079">
      <w:pPr>
        <w:spacing w:after="0" w:line="259" w:lineRule="auto"/>
        <w:ind w:left="1419" w:right="0" w:firstLine="0"/>
        <w:jc w:val="left"/>
      </w:pPr>
      <w:r>
        <w:t xml:space="preserve"> </w:t>
      </w:r>
    </w:p>
    <w:p w:rsidR="003958EA" w:rsidRDefault="00924079">
      <w:pPr>
        <w:spacing w:after="0" w:line="259" w:lineRule="auto"/>
        <w:ind w:left="1419" w:right="0" w:firstLine="0"/>
        <w:jc w:val="left"/>
      </w:pPr>
      <w:r>
        <w:t xml:space="preserve">1. Tramitar documentos o comunicaciones internas o externas en los circuitos de información de la empresa. </w:t>
      </w:r>
    </w:p>
    <w:p w:rsidR="003958EA" w:rsidRDefault="00924079">
      <w:pPr>
        <w:spacing w:after="0" w:line="259" w:lineRule="auto"/>
        <w:ind w:left="1419" w:right="0" w:firstLine="0"/>
        <w:jc w:val="left"/>
      </w:pPr>
      <w:r>
        <w:t xml:space="preserve">2. Elaborar documentos y comunicaciones a partir de órdenes recibidas o información obtenida. </w:t>
      </w:r>
    </w:p>
    <w:p w:rsidR="003958EA" w:rsidRDefault="00924079">
      <w:pPr>
        <w:spacing w:after="0" w:line="259" w:lineRule="auto"/>
        <w:ind w:left="1419" w:right="0" w:firstLine="0"/>
        <w:jc w:val="left"/>
      </w:pPr>
      <w:r>
        <w:t xml:space="preserve">3. Clasificar, registrar y archivar comunicaciones y documentos según las técnicas apropiadas y los parámetros establecidos en la empresa </w:t>
      </w:r>
    </w:p>
    <w:p w:rsidR="003958EA" w:rsidRDefault="00924079">
      <w:pPr>
        <w:spacing w:after="0" w:line="259" w:lineRule="auto"/>
        <w:ind w:left="1419" w:right="0" w:firstLine="0"/>
        <w:jc w:val="left"/>
      </w:pPr>
      <w:r>
        <w:t xml:space="preserve">4. Registrar contablemente la documentación soporte correspondiente a la operativa de la empresa en condiciones de seguridad y calidad. </w:t>
      </w:r>
    </w:p>
    <w:p w:rsidR="003958EA" w:rsidRDefault="00924079">
      <w:pPr>
        <w:spacing w:after="0" w:line="259" w:lineRule="auto"/>
        <w:ind w:left="1419" w:right="0" w:firstLine="0"/>
        <w:jc w:val="left"/>
      </w:pPr>
      <w:r>
        <w:t xml:space="preserve">5. Realizar gestiones administrativas de tesorería, siguiendo las normas y protocolos establecidos por la gerencia con el fin de mantener la liquidez de la organización. </w:t>
      </w:r>
    </w:p>
    <w:p w:rsidR="003958EA" w:rsidRDefault="00924079">
      <w:pPr>
        <w:spacing w:after="0" w:line="259" w:lineRule="auto"/>
        <w:ind w:left="1419" w:right="0" w:firstLine="0"/>
        <w:jc w:val="left"/>
      </w:pPr>
      <w:r>
        <w:t xml:space="preserve">6. Efectuar las gestiones administrativas de las áreas de selección y formación de los recursos humanos de la empresa, ajustándose a la normativa vigente y a la política empresarial, bajo la supervisión del responsable superior del departamento. </w:t>
      </w:r>
    </w:p>
    <w:p w:rsidR="003958EA" w:rsidRDefault="00924079">
      <w:pPr>
        <w:spacing w:after="0" w:line="259" w:lineRule="auto"/>
        <w:ind w:left="1419" w:right="0" w:firstLine="0"/>
        <w:jc w:val="left"/>
      </w:pPr>
      <w:r>
        <w:t xml:space="preserve">7. Prestar apoyo administrativo en el área de gestión laboral de la empresa ajustándose a la normativa vigente y bajo la supervisión del responsable superior del departamento. </w:t>
      </w:r>
    </w:p>
    <w:p w:rsidR="003958EA" w:rsidRDefault="00924079">
      <w:pPr>
        <w:spacing w:after="0" w:line="259" w:lineRule="auto"/>
        <w:ind w:left="1419" w:right="0" w:firstLine="0"/>
        <w:jc w:val="left"/>
      </w:pPr>
      <w:r>
        <w:t xml:space="preserve">8. Realizar las gestiones administrativas de la actividad comercial registrando la documentación soporte correspondiente a determinadas obligaciones fiscales derivadas. </w:t>
      </w:r>
    </w:p>
    <w:p w:rsidR="003958EA" w:rsidRDefault="00924079">
      <w:pPr>
        <w:spacing w:after="0" w:line="259" w:lineRule="auto"/>
        <w:ind w:left="1419" w:right="0" w:firstLine="0"/>
        <w:jc w:val="left"/>
      </w:pPr>
      <w:r>
        <w:lastRenderedPageBreak/>
        <w:t xml:space="preserve">9. Desempeñar las actividades de atención al cliente/usuario en el ámbito administrativo y comercial asegurando los niveles de calidad establecidos y relacionados con la imagen de la empresa /institución </w:t>
      </w:r>
    </w:p>
    <w:p w:rsidR="003958EA" w:rsidRDefault="00924079">
      <w:pPr>
        <w:spacing w:after="0" w:line="259" w:lineRule="auto"/>
        <w:ind w:left="1419" w:right="0" w:firstLine="0"/>
        <w:jc w:val="left"/>
      </w:pPr>
      <w:r>
        <w:t xml:space="preserve">10. Aplicar los protocolos de seguridad laboral y ambiental, higiene y calidad durante todo el proceso productivo, para evitar daños en las personas y en el ambiente. </w:t>
      </w:r>
    </w:p>
    <w:p w:rsidR="003958EA" w:rsidRDefault="00924079">
      <w:pPr>
        <w:spacing w:after="0" w:line="259" w:lineRule="auto"/>
        <w:ind w:left="1419" w:right="0" w:firstLine="0"/>
        <w:jc w:val="left"/>
      </w:pPr>
      <w:r>
        <w:t xml:space="preserve">11. Cumplir con los objetivos de la producción, actuando conforme a los principios de responsabilidad y manteniendo unas relaciones profesionales adecuadas con los miembros del equipo de trabajo. </w:t>
      </w:r>
    </w:p>
    <w:p w:rsidR="003958EA" w:rsidRDefault="00924079">
      <w:pPr>
        <w:spacing w:after="0" w:line="259" w:lineRule="auto"/>
        <w:ind w:left="1419" w:right="0" w:firstLine="0"/>
        <w:jc w:val="left"/>
      </w:pPr>
      <w:r>
        <w:t xml:space="preserve">12. Resolver problemas y tomar decisiones individuales siguiendo las normas y procedimientos establecidos, definidos dentro del ámbito de su competencia. </w:t>
      </w:r>
    </w:p>
    <w:p w:rsidR="003958EA" w:rsidRDefault="00924079">
      <w:pPr>
        <w:spacing w:after="0" w:line="259" w:lineRule="auto"/>
        <w:ind w:left="1419" w:right="0" w:firstLine="0"/>
        <w:jc w:val="left"/>
      </w:pPr>
      <w:r>
        <w:t xml:space="preserve">13. Mantener el espíritu de innovación, de mejora de los procesos de producción y de actualización de conocimientos en el ámbito de su trabajo. </w:t>
      </w:r>
    </w:p>
    <w:p w:rsidR="003958EA" w:rsidRDefault="00924079">
      <w:pPr>
        <w:spacing w:after="0" w:line="259" w:lineRule="auto"/>
        <w:ind w:left="1419" w:right="0" w:firstLine="0"/>
        <w:jc w:val="left"/>
      </w:pPr>
      <w:r>
        <w:t xml:space="preserve">14. Ejercer sus derechos y cumplir con las obligaciones derivadas de las relaciones laborales, de acuerdo con lo establecido en la legislación vigente. </w:t>
      </w:r>
    </w:p>
    <w:p w:rsidR="003958EA" w:rsidRDefault="00924079">
      <w:pPr>
        <w:spacing w:after="0" w:line="259" w:lineRule="auto"/>
        <w:ind w:left="1419" w:right="0" w:firstLine="0"/>
        <w:jc w:val="left"/>
      </w:pPr>
      <w:r>
        <w:t xml:space="preserve">15. Detectar y analizar oportunidades de empleo y autoempleo desarrollando una cultura emprendedora y adaptándose a diferentes puestos de trabajo y nuevas situaciones. </w:t>
      </w:r>
    </w:p>
    <w:p w:rsidR="003958EA" w:rsidRDefault="00924079">
      <w:pPr>
        <w:spacing w:after="0" w:line="259" w:lineRule="auto"/>
        <w:ind w:left="1419" w:right="0" w:firstLine="0"/>
        <w:jc w:val="left"/>
      </w:pPr>
      <w:r>
        <w:t>16. Participar de forma activa en la vida económica, social y cultural, con una actitud crítica y responsable.</w:t>
      </w:r>
    </w:p>
    <w:p w:rsidR="003958EA" w:rsidRDefault="00924079">
      <w:pPr>
        <w:spacing w:after="0" w:line="259" w:lineRule="auto"/>
        <w:ind w:left="1419" w:right="0" w:firstLine="0"/>
        <w:jc w:val="left"/>
      </w:pPr>
      <w:r>
        <w:t xml:space="preserve"> 17. Participar en las actividades de la empresa con respeto y actitudes de tolerancia. </w:t>
      </w:r>
    </w:p>
    <w:p w:rsidR="003958EA" w:rsidRDefault="00924079">
      <w:pPr>
        <w:spacing w:after="0" w:line="259" w:lineRule="auto"/>
        <w:ind w:left="1419" w:right="0" w:firstLine="0"/>
        <w:jc w:val="left"/>
      </w:pPr>
      <w:r>
        <w:t xml:space="preserve">18. Adaptarse a diferentes puestos de trabajo y nuevas situaciones laborales, originados por cambios tecnológicos y organizativos en los procesos productivos. </w:t>
      </w:r>
    </w:p>
    <w:p w:rsidR="003958EA" w:rsidRDefault="00924079">
      <w:pPr>
        <w:spacing w:after="0" w:line="259" w:lineRule="auto"/>
        <w:ind w:left="1419" w:right="0" w:firstLine="0"/>
        <w:jc w:val="left"/>
      </w:pPr>
      <w:r>
        <w:t xml:space="preserve">19. Participar en el trabajo en equipo respetando la jerarquía definida en la organización. </w:t>
      </w:r>
    </w:p>
    <w:p w:rsidR="003958EA" w:rsidRDefault="003958EA">
      <w:pPr>
        <w:spacing w:after="0" w:line="259" w:lineRule="auto"/>
        <w:ind w:left="1419" w:right="0" w:firstLine="0"/>
        <w:jc w:val="left"/>
      </w:pPr>
    </w:p>
    <w:p w:rsidR="003958EA" w:rsidRDefault="00924079">
      <w:pPr>
        <w:ind w:left="1412" w:right="477" w:firstLine="6"/>
      </w:pPr>
      <w:r>
        <w:t xml:space="preserve">Estas competencias se contextualizan en educación dando lugar a los objetivos generales, que constituyen los logros que se espera sean alcanzados por el alumnado. Los Objetivos Generales del Título son: </w:t>
      </w:r>
    </w:p>
    <w:p w:rsidR="003958EA" w:rsidRDefault="003958EA">
      <w:pPr>
        <w:spacing w:after="0" w:line="259" w:lineRule="auto"/>
        <w:ind w:left="1419" w:right="0" w:firstLine="0"/>
        <w:jc w:val="left"/>
      </w:pPr>
    </w:p>
    <w:p w:rsidR="003958EA" w:rsidRDefault="00924079">
      <w:pPr>
        <w:spacing w:after="0" w:line="259" w:lineRule="auto"/>
        <w:ind w:left="1419" w:right="0" w:firstLine="0"/>
        <w:jc w:val="left"/>
      </w:pPr>
      <w:r>
        <w:t xml:space="preserve">  </w:t>
      </w:r>
    </w:p>
    <w:p w:rsidR="003958EA" w:rsidRDefault="00924079">
      <w:pPr>
        <w:spacing w:after="116" w:line="259" w:lineRule="auto"/>
        <w:ind w:left="1702" w:right="0" w:firstLine="0"/>
        <w:jc w:val="left"/>
      </w:pPr>
      <w:r>
        <w:t xml:space="preserve">1. Analizar el flujo de información y la tipología y finalidad de los documentos o comunicaciones que se utilizan en la empresa, para tramitarlos. </w:t>
      </w:r>
    </w:p>
    <w:p w:rsidR="003958EA" w:rsidRDefault="00924079">
      <w:pPr>
        <w:spacing w:after="116" w:line="259" w:lineRule="auto"/>
        <w:ind w:left="1702" w:right="0" w:firstLine="0"/>
        <w:jc w:val="left"/>
      </w:pPr>
      <w:r>
        <w:t xml:space="preserve">2. Analizar los documentos o comunicaciones que se utilizan en la empresa, reconociendo su estructura, elementos y características para elaborarlos. </w:t>
      </w:r>
    </w:p>
    <w:p w:rsidR="003958EA" w:rsidRDefault="00924079">
      <w:pPr>
        <w:spacing w:after="116" w:line="259" w:lineRule="auto"/>
        <w:ind w:left="1702" w:right="0" w:firstLine="0"/>
        <w:jc w:val="left"/>
      </w:pPr>
      <w:r>
        <w:t>3. Identificar y seleccionar las expresiones en lengua inglesa, propias de la empresa, para elaborar documentos y comunicaciones.</w:t>
      </w:r>
    </w:p>
    <w:p w:rsidR="003958EA" w:rsidRDefault="00924079">
      <w:pPr>
        <w:spacing w:after="116" w:line="259" w:lineRule="auto"/>
        <w:ind w:left="1702" w:right="0" w:firstLine="0"/>
        <w:jc w:val="left"/>
      </w:pPr>
      <w:r>
        <w:t xml:space="preserve">4. Analizar las posibilidades de las aplicaciones y equipos informáticos, relacionándolas con su empleo más eficaz en el tratamiento de la información para elaborar documentos y comunicaciones. </w:t>
      </w:r>
    </w:p>
    <w:p w:rsidR="003958EA" w:rsidRDefault="00924079">
      <w:pPr>
        <w:spacing w:after="116" w:line="259" w:lineRule="auto"/>
        <w:ind w:left="1702" w:right="0" w:firstLine="0"/>
        <w:jc w:val="left"/>
      </w:pPr>
      <w:r>
        <w:t xml:space="preserve">5. Realizar documentos y comunicaciones en el formato característico y con las condiciones de calidad correspondiente, aplicando las técnicas de tratamiento de la información en su elaboración. </w:t>
      </w:r>
    </w:p>
    <w:p w:rsidR="003958EA" w:rsidRDefault="00924079">
      <w:pPr>
        <w:spacing w:after="116" w:line="259" w:lineRule="auto"/>
        <w:ind w:left="1702" w:right="0" w:firstLine="0"/>
        <w:jc w:val="left"/>
      </w:pPr>
      <w:r>
        <w:t xml:space="preserve">6. Analizar y elegir los sistemas y técnicas de preservación de comunicaciones y documentos adecuados a cada caso, aplicándolas de forma manual e informática para clasificarlos, registrarlos y archivarlos. </w:t>
      </w:r>
    </w:p>
    <w:p w:rsidR="003958EA" w:rsidRDefault="00924079">
      <w:pPr>
        <w:spacing w:after="116" w:line="259" w:lineRule="auto"/>
        <w:ind w:left="1702" w:right="0" w:firstLine="0"/>
        <w:jc w:val="left"/>
      </w:pPr>
      <w:r>
        <w:t xml:space="preserve">7. Interpretar la normativa y metodología contable, analizando la problemática contable que puede darse en una empresa, así como la documentación asociada para su registro. </w:t>
      </w:r>
    </w:p>
    <w:p w:rsidR="003958EA" w:rsidRDefault="00924079">
      <w:pPr>
        <w:spacing w:after="116" w:line="259" w:lineRule="auto"/>
        <w:ind w:left="1702" w:right="0" w:firstLine="0"/>
        <w:jc w:val="left"/>
      </w:pPr>
      <w:r>
        <w:t xml:space="preserve">8. Introducir asientos contables manualmente y en aplicaciones informáticas específicas, siguiendo la normativa en vigor para registrar contablemente la documentación. </w:t>
      </w:r>
    </w:p>
    <w:p w:rsidR="003958EA" w:rsidRDefault="00924079">
      <w:pPr>
        <w:spacing w:after="116" w:line="259" w:lineRule="auto"/>
        <w:ind w:left="1702" w:right="0" w:firstLine="0"/>
        <w:jc w:val="left"/>
      </w:pPr>
      <w:r>
        <w:lastRenderedPageBreak/>
        <w:t xml:space="preserve">9. 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 </w:t>
      </w:r>
    </w:p>
    <w:p w:rsidR="003958EA" w:rsidRDefault="00924079">
      <w:pPr>
        <w:spacing w:after="116" w:line="259" w:lineRule="auto"/>
        <w:ind w:left="1702" w:right="0" w:firstLine="0"/>
        <w:jc w:val="left"/>
      </w:pPr>
      <w:r>
        <w:t xml:space="preserve">10. Efectuar cálculos básicos de productos y servicios financieros, empleando principios de matemática financiera elemental para realizar las gestiones administrativas de tesorería. </w:t>
      </w:r>
    </w:p>
    <w:p w:rsidR="003958EA" w:rsidRDefault="003958EA">
      <w:pPr>
        <w:spacing w:after="116" w:line="259" w:lineRule="auto"/>
        <w:ind w:left="1702" w:right="0" w:firstLine="0"/>
        <w:jc w:val="left"/>
      </w:pPr>
    </w:p>
    <w:p w:rsidR="003958EA" w:rsidRDefault="003958EA">
      <w:pPr>
        <w:spacing w:after="116" w:line="259" w:lineRule="auto"/>
        <w:ind w:left="1702" w:right="0" w:firstLine="0"/>
        <w:jc w:val="left"/>
      </w:pPr>
    </w:p>
    <w:p w:rsidR="003958EA" w:rsidRDefault="003958EA">
      <w:pPr>
        <w:spacing w:after="116" w:line="259" w:lineRule="auto"/>
        <w:ind w:left="1702" w:right="0" w:firstLine="0"/>
        <w:jc w:val="left"/>
      </w:pPr>
    </w:p>
    <w:p w:rsidR="003958EA" w:rsidRDefault="00924079">
      <w:pPr>
        <w:spacing w:after="116" w:line="259" w:lineRule="auto"/>
        <w:ind w:left="1702" w:right="0" w:firstLine="0"/>
        <w:jc w:val="left"/>
      </w:pPr>
      <w:r>
        <w:t xml:space="preserve">11. Reconocer la normativa legal aplicable, las técnicas de gestión asociadas y las funciones del departamento de recursos humanos, analizando la problemática laboral que puede darse en una empresa y la documentación relacionada para realizar la gestión administrativa de los recursos humanos. </w:t>
      </w:r>
    </w:p>
    <w:p w:rsidR="003958EA" w:rsidRDefault="00924079">
      <w:pPr>
        <w:spacing w:after="116" w:line="259" w:lineRule="auto"/>
        <w:ind w:left="1702" w:right="0" w:firstLine="0"/>
        <w:jc w:val="left"/>
      </w:pPr>
      <w:r>
        <w:t xml:space="preserve">12. Identificar y preparar la documentación </w:t>
      </w:r>
      <w:proofErr w:type="gramStart"/>
      <w:r>
        <w:t>relevante</w:t>
      </w:r>
      <w:proofErr w:type="gramEnd"/>
      <w:r>
        <w:t xml:space="preserve"> así como las actuaciones que se deben desarrollar, interpretando la política de la empresa para efectuar las gestiones administrativas de las áreas de selección y formación de los recursos humanos. </w:t>
      </w:r>
    </w:p>
    <w:p w:rsidR="003958EA" w:rsidRDefault="00924079">
      <w:pPr>
        <w:spacing w:after="116" w:line="259" w:lineRule="auto"/>
        <w:ind w:left="1702" w:right="0" w:firstLine="0"/>
        <w:jc w:val="left"/>
      </w:pPr>
      <w:r>
        <w:t xml:space="preserve">13. Cumplimentar documentación y preparar informes consultando la normativa en vigor y las vías de acceso (Internet, oficinas de atención al público) a la Administración Pública y empleando, en su caso, aplicaciones informáticas ad hoc para prestar apoyo administrativo en el área de gestión laboral de la empresa. </w:t>
      </w:r>
    </w:p>
    <w:p w:rsidR="003958EA" w:rsidRDefault="00924079">
      <w:pPr>
        <w:spacing w:after="116" w:line="259" w:lineRule="auto"/>
        <w:ind w:left="1702" w:right="0" w:firstLine="0"/>
        <w:jc w:val="left"/>
      </w:pPr>
      <w:r>
        <w:t xml:space="preserve">14. Seleccionar datos y cumplimentar documentos derivados del área comercial, interpretando normas mercantiles y fiscales para realizar las gestiones administrativas correspondientes. </w:t>
      </w:r>
    </w:p>
    <w:p w:rsidR="003958EA" w:rsidRDefault="00924079">
      <w:pPr>
        <w:spacing w:after="116" w:line="259" w:lineRule="auto"/>
        <w:ind w:left="1702" w:right="0" w:firstLine="0"/>
        <w:jc w:val="left"/>
      </w:pPr>
      <w:r>
        <w:t xml:space="preserve">15. Transmitir comunicaciones de forma oral, telemática o escrita, adecuándolas a cada caso y analizando los protocolos de calidad e imagen empresarial o institucional para desempeñar las actividades de atención al cliente/usuario. </w:t>
      </w:r>
    </w:p>
    <w:p w:rsidR="003958EA" w:rsidRDefault="00924079">
      <w:pPr>
        <w:spacing w:after="116" w:line="259" w:lineRule="auto"/>
        <w:ind w:left="1702" w:right="0" w:firstLine="0"/>
        <w:jc w:val="left"/>
      </w:pPr>
      <w:r>
        <w:t xml:space="preserve">16. Identificar las normas de calidad y seguridad y de prevención de riesgos laborales y ambientales, reconociendo los factores de riesgo y parámetros de calidad para aplicar los protocolos correspondientes en el desarrollo del trabajo. </w:t>
      </w:r>
    </w:p>
    <w:p w:rsidR="003958EA" w:rsidRDefault="00924079">
      <w:pPr>
        <w:spacing w:after="116" w:line="259" w:lineRule="auto"/>
        <w:ind w:left="1702" w:right="0" w:firstLine="0"/>
        <w:jc w:val="left"/>
      </w:pPr>
      <w:r>
        <w:t xml:space="preserve">17. Reconocer las principales aplicaciones informáticas de gestión para su uso asiduo en el desempeño de la actividad administrativa. </w:t>
      </w:r>
    </w:p>
    <w:p w:rsidR="003958EA" w:rsidRDefault="00924079">
      <w:pPr>
        <w:spacing w:after="116" w:line="259" w:lineRule="auto"/>
        <w:ind w:left="1702" w:right="0" w:firstLine="0"/>
        <w:jc w:val="left"/>
      </w:pPr>
      <w:r>
        <w:t xml:space="preserve">18. Valorar las actividades de trabajo en un proceso productivo, identificando su aportación al proceso global para conseguir los objetivos de la producción. </w:t>
      </w:r>
    </w:p>
    <w:p w:rsidR="003958EA" w:rsidRDefault="00924079">
      <w:pPr>
        <w:spacing w:after="116" w:line="259" w:lineRule="auto"/>
        <w:ind w:left="1702" w:right="0" w:firstLine="0"/>
        <w:jc w:val="left"/>
      </w:pPr>
      <w:r>
        <w:t xml:space="preserve">19. Valorar la diversidad de opiniones como fuente de enriquecimiento, reconociendo otras prácticas, ideas o creencias, para resolver problemas y tomar decisiones. </w:t>
      </w:r>
    </w:p>
    <w:p w:rsidR="003958EA" w:rsidRDefault="00924079">
      <w:pPr>
        <w:spacing w:after="116" w:line="259" w:lineRule="auto"/>
        <w:ind w:left="1702" w:right="0" w:firstLine="0"/>
        <w:jc w:val="left"/>
      </w:pPr>
      <w:r>
        <w:t xml:space="preserve">20. Reconocer e identificar posibilidades de mejora profesional, recabando información y adquiriendo conocimientos para la innovación y actualización en el ámbito de su trabajo. </w:t>
      </w:r>
    </w:p>
    <w:p w:rsidR="003958EA" w:rsidRDefault="00924079">
      <w:pPr>
        <w:spacing w:after="116" w:line="259" w:lineRule="auto"/>
        <w:ind w:left="1702" w:right="0" w:firstLine="0"/>
        <w:jc w:val="left"/>
      </w:pPr>
      <w:r>
        <w:t xml:space="preserve">21. Reconocer sus derechos y deberes como agente activo en la sociedad, analizando el marco legal que regula las condiciones sociales y laborales para participar como ciudadano democrático. </w:t>
      </w:r>
    </w:p>
    <w:p w:rsidR="003958EA" w:rsidRDefault="00924079">
      <w:pPr>
        <w:spacing w:after="116" w:line="259" w:lineRule="auto"/>
        <w:ind w:left="1702" w:right="0" w:firstLine="0"/>
        <w:jc w:val="left"/>
      </w:pPr>
      <w:r>
        <w:t>22. Reconocer e identificar las posibilidades de negocio, analizando el mercado y estudiando la viabilidad empresarial para la generación de su propio empleo.</w:t>
      </w:r>
      <w:r>
        <w:rPr>
          <w:sz w:val="10"/>
          <w:szCs w:val="10"/>
        </w:rPr>
        <w:t xml:space="preserve"> </w:t>
      </w:r>
    </w:p>
    <w:p w:rsidR="003958EA" w:rsidRDefault="003958EA">
      <w:pPr>
        <w:pStyle w:val="Ttulo1"/>
        <w:ind w:right="344"/>
      </w:pPr>
    </w:p>
    <w:p w:rsidR="00120083" w:rsidRDefault="00120083">
      <w:pPr>
        <w:pStyle w:val="Ttulo1"/>
        <w:ind w:right="344"/>
      </w:pPr>
    </w:p>
    <w:p w:rsidR="00120083" w:rsidRDefault="00120083">
      <w:pPr>
        <w:pStyle w:val="Ttulo1"/>
        <w:ind w:right="344"/>
      </w:pPr>
    </w:p>
    <w:p w:rsidR="003958EA" w:rsidRDefault="00924079">
      <w:pPr>
        <w:pStyle w:val="Ttulo1"/>
        <w:ind w:right="344"/>
      </w:pPr>
      <w:r>
        <w:t>4.- RESULTADOS DE APRENDIZAJE</w:t>
      </w:r>
      <w:r>
        <w:rPr>
          <w:u w:val="none"/>
        </w:rPr>
        <w:t xml:space="preserve"> </w:t>
      </w:r>
    </w:p>
    <w:p w:rsidR="003958EA" w:rsidRDefault="00924079">
      <w:pPr>
        <w:spacing w:after="104" w:line="259" w:lineRule="auto"/>
        <w:ind w:left="1419" w:right="0" w:firstLine="0"/>
        <w:jc w:val="left"/>
      </w:pPr>
      <w:r>
        <w:rPr>
          <w:b/>
          <w:color w:val="2C74B5"/>
          <w:sz w:val="20"/>
          <w:szCs w:val="20"/>
        </w:rPr>
        <w:t xml:space="preserve"> </w:t>
      </w:r>
    </w:p>
    <w:p w:rsidR="003958EA" w:rsidRDefault="00924079">
      <w:pPr>
        <w:ind w:left="1412" w:right="477" w:firstLine="6"/>
      </w:pPr>
      <w: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Sostenibilidad aplicada al sistema productivo. Los resultados de aprendizaje establecen lo que una persona sabe, comprende y es capaz de hacer al culminar un proceso de enseñanza aprendizaje, en términos de conocimientos, procedimientos y actitudes </w:t>
      </w:r>
    </w:p>
    <w:p w:rsidR="003958EA" w:rsidRDefault="003958EA">
      <w:pPr>
        <w:ind w:left="1412" w:right="477" w:firstLine="6"/>
      </w:pPr>
    </w:p>
    <w:p w:rsidR="003958EA" w:rsidRDefault="003958EA">
      <w:pPr>
        <w:ind w:left="1412" w:right="477" w:firstLine="6"/>
      </w:pPr>
    </w:p>
    <w:p w:rsidR="003958EA" w:rsidRDefault="00924079">
      <w:pPr>
        <w:ind w:left="1412" w:right="477" w:firstLine="6"/>
      </w:pPr>
      <w: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rsidR="003958EA" w:rsidRDefault="00924079">
      <w:pPr>
        <w:spacing w:after="0" w:line="259" w:lineRule="auto"/>
        <w:ind w:left="1419" w:right="0" w:firstLine="0"/>
        <w:jc w:val="left"/>
      </w:pPr>
      <w:r>
        <w:rPr>
          <w:sz w:val="16"/>
          <w:szCs w:val="16"/>
        </w:rPr>
        <w:t xml:space="preserve"> </w:t>
      </w:r>
    </w:p>
    <w:p w:rsidR="003958EA" w:rsidRDefault="003958EA">
      <w:pPr>
        <w:spacing w:after="67" w:line="259" w:lineRule="auto"/>
        <w:ind w:left="1419" w:right="0" w:firstLine="0"/>
        <w:jc w:val="left"/>
      </w:pPr>
    </w:p>
    <w:p w:rsidR="003958EA" w:rsidRDefault="00924079">
      <w:pPr>
        <w:spacing w:after="67" w:line="259" w:lineRule="auto"/>
        <w:ind w:left="1419" w:right="0" w:firstLine="0"/>
        <w:jc w:val="left"/>
      </w:pPr>
      <w:r>
        <w:t xml:space="preserve"> </w:t>
      </w:r>
    </w:p>
    <w:tbl>
      <w:tblPr>
        <w:tblStyle w:val="a1"/>
        <w:tblpPr w:leftFromText="141" w:rightFromText="141" w:vertAnchor="text" w:tblpX="1458" w:tblpY="1"/>
        <w:tblW w:w="9072" w:type="dxa"/>
        <w:tblInd w:w="0" w:type="dxa"/>
        <w:tblLayout w:type="fixed"/>
        <w:tblLook w:val="0400" w:firstRow="0" w:lastRow="0" w:firstColumn="0" w:lastColumn="0" w:noHBand="0" w:noVBand="1"/>
      </w:tblPr>
      <w:tblGrid>
        <w:gridCol w:w="3436"/>
        <w:gridCol w:w="1306"/>
        <w:gridCol w:w="1691"/>
        <w:gridCol w:w="2639"/>
      </w:tblGrid>
      <w:tr w:rsidR="003958EA">
        <w:trPr>
          <w:trHeight w:val="449"/>
        </w:trPr>
        <w:tc>
          <w:tcPr>
            <w:tcW w:w="3436" w:type="dxa"/>
            <w:tcBorders>
              <w:top w:val="nil"/>
              <w:left w:val="nil"/>
              <w:bottom w:val="single" w:sz="4" w:space="0" w:color="000000"/>
              <w:right w:val="single" w:sz="4" w:space="0" w:color="000000"/>
            </w:tcBorders>
          </w:tcPr>
          <w:p w:rsidR="003958EA" w:rsidRDefault="003958EA">
            <w:pPr>
              <w:spacing w:line="259" w:lineRule="auto"/>
              <w:ind w:left="-426" w:right="0" w:firstLine="426"/>
              <w:jc w:val="left"/>
            </w:pPr>
          </w:p>
        </w:tc>
        <w:tc>
          <w:tcPr>
            <w:tcW w:w="2997" w:type="dxa"/>
            <w:gridSpan w:val="2"/>
            <w:tcBorders>
              <w:top w:val="single" w:sz="4" w:space="0" w:color="000000"/>
              <w:left w:val="single" w:sz="4" w:space="0" w:color="000000"/>
              <w:bottom w:val="single" w:sz="4" w:space="0" w:color="000000"/>
              <w:right w:val="single" w:sz="4" w:space="0" w:color="000000"/>
            </w:tcBorders>
            <w:shd w:val="clear" w:color="auto" w:fill="808080"/>
          </w:tcPr>
          <w:p w:rsidR="003958EA" w:rsidRDefault="00924079">
            <w:pPr>
              <w:spacing w:line="259" w:lineRule="auto"/>
              <w:ind w:left="0" w:right="60" w:firstLine="0"/>
              <w:jc w:val="center"/>
              <w:rPr>
                <w:sz w:val="20"/>
                <w:szCs w:val="20"/>
              </w:rPr>
            </w:pPr>
            <w:r>
              <w:rPr>
                <w:b/>
                <w:i/>
                <w:sz w:val="20"/>
                <w:szCs w:val="20"/>
              </w:rPr>
              <w:t xml:space="preserve">Ámbito Competencial </w:t>
            </w:r>
          </w:p>
        </w:tc>
        <w:tc>
          <w:tcPr>
            <w:tcW w:w="2639" w:type="dxa"/>
            <w:tcBorders>
              <w:top w:val="single" w:sz="4" w:space="0" w:color="000000"/>
              <w:left w:val="single" w:sz="4" w:space="0" w:color="000000"/>
              <w:bottom w:val="single" w:sz="4" w:space="0" w:color="000000"/>
              <w:right w:val="single" w:sz="4" w:space="0" w:color="000000"/>
            </w:tcBorders>
            <w:shd w:val="clear" w:color="auto" w:fill="808080"/>
          </w:tcPr>
          <w:p w:rsidR="003958EA" w:rsidRDefault="00924079">
            <w:pPr>
              <w:spacing w:line="259" w:lineRule="auto"/>
              <w:ind w:left="0" w:right="53" w:firstLine="0"/>
              <w:jc w:val="center"/>
              <w:rPr>
                <w:sz w:val="20"/>
                <w:szCs w:val="20"/>
              </w:rPr>
            </w:pPr>
            <w:r>
              <w:rPr>
                <w:b/>
                <w:i/>
                <w:sz w:val="20"/>
                <w:szCs w:val="20"/>
              </w:rPr>
              <w:t xml:space="preserve">Ámbito Educativo </w:t>
            </w:r>
          </w:p>
        </w:tc>
      </w:tr>
      <w:tr w:rsidR="003958EA">
        <w:trPr>
          <w:trHeight w:val="660"/>
        </w:trPr>
        <w:tc>
          <w:tcPr>
            <w:tcW w:w="3436" w:type="dxa"/>
            <w:tcBorders>
              <w:top w:val="single" w:sz="4" w:space="0" w:color="000000"/>
              <w:left w:val="single" w:sz="4" w:space="0" w:color="000000"/>
              <w:bottom w:val="single" w:sz="4" w:space="0" w:color="000000"/>
              <w:right w:val="single" w:sz="4" w:space="0" w:color="000000"/>
            </w:tcBorders>
            <w:shd w:val="clear" w:color="auto" w:fill="A6A6A6"/>
          </w:tcPr>
          <w:p w:rsidR="003958EA" w:rsidRDefault="00924079">
            <w:pPr>
              <w:spacing w:line="259" w:lineRule="auto"/>
              <w:ind w:left="0" w:right="55" w:firstLine="0"/>
              <w:jc w:val="center"/>
              <w:rPr>
                <w:sz w:val="20"/>
                <w:szCs w:val="20"/>
              </w:rPr>
            </w:pPr>
            <w:r>
              <w:rPr>
                <w:b/>
                <w:i/>
                <w:sz w:val="20"/>
                <w:szCs w:val="20"/>
              </w:rPr>
              <w:t xml:space="preserve">RA </w:t>
            </w:r>
          </w:p>
        </w:tc>
        <w:tc>
          <w:tcPr>
            <w:tcW w:w="1306" w:type="dxa"/>
            <w:tcBorders>
              <w:top w:val="single" w:sz="4" w:space="0" w:color="000000"/>
              <w:left w:val="single" w:sz="4" w:space="0" w:color="000000"/>
              <w:bottom w:val="single" w:sz="4" w:space="0" w:color="000000"/>
              <w:right w:val="single" w:sz="4" w:space="0" w:color="000000"/>
            </w:tcBorders>
            <w:shd w:val="clear" w:color="auto" w:fill="A6A6A6"/>
          </w:tcPr>
          <w:p w:rsidR="003958EA" w:rsidRDefault="00924079">
            <w:pPr>
              <w:spacing w:line="259" w:lineRule="auto"/>
              <w:ind w:left="0" w:right="55" w:firstLine="0"/>
              <w:jc w:val="center"/>
              <w:rPr>
                <w:sz w:val="20"/>
                <w:szCs w:val="20"/>
              </w:rPr>
            </w:pPr>
            <w:r>
              <w:rPr>
                <w:b/>
                <w:i/>
                <w:sz w:val="20"/>
                <w:szCs w:val="20"/>
              </w:rPr>
              <w:t xml:space="preserve">Logro </w:t>
            </w:r>
          </w:p>
        </w:tc>
        <w:tc>
          <w:tcPr>
            <w:tcW w:w="1691" w:type="dxa"/>
            <w:tcBorders>
              <w:top w:val="single" w:sz="4" w:space="0" w:color="000000"/>
              <w:left w:val="single" w:sz="4" w:space="0" w:color="000000"/>
              <w:bottom w:val="single" w:sz="4" w:space="0" w:color="000000"/>
              <w:right w:val="single" w:sz="4" w:space="0" w:color="000000"/>
            </w:tcBorders>
            <w:shd w:val="clear" w:color="auto" w:fill="A6A6A6"/>
          </w:tcPr>
          <w:p w:rsidR="003958EA" w:rsidRDefault="00924079">
            <w:pPr>
              <w:spacing w:line="259" w:lineRule="auto"/>
              <w:ind w:left="0" w:right="58" w:firstLine="0"/>
              <w:jc w:val="center"/>
              <w:rPr>
                <w:sz w:val="20"/>
                <w:szCs w:val="20"/>
              </w:rPr>
            </w:pPr>
            <w:r>
              <w:rPr>
                <w:b/>
                <w:i/>
                <w:sz w:val="20"/>
                <w:szCs w:val="20"/>
              </w:rPr>
              <w:t xml:space="preserve">Objeto </w:t>
            </w:r>
          </w:p>
        </w:tc>
        <w:tc>
          <w:tcPr>
            <w:tcW w:w="2639" w:type="dxa"/>
            <w:tcBorders>
              <w:top w:val="single" w:sz="4" w:space="0" w:color="000000"/>
              <w:left w:val="single" w:sz="4" w:space="0" w:color="000000"/>
              <w:bottom w:val="single" w:sz="4" w:space="0" w:color="000000"/>
              <w:right w:val="single" w:sz="4" w:space="0" w:color="000000"/>
            </w:tcBorders>
            <w:shd w:val="clear" w:color="auto" w:fill="A6A6A6"/>
          </w:tcPr>
          <w:p w:rsidR="003958EA" w:rsidRDefault="00924079">
            <w:pPr>
              <w:spacing w:line="259" w:lineRule="auto"/>
              <w:ind w:left="0" w:right="0" w:firstLine="0"/>
              <w:jc w:val="center"/>
              <w:rPr>
                <w:sz w:val="20"/>
                <w:szCs w:val="20"/>
              </w:rPr>
            </w:pPr>
            <w:r>
              <w:rPr>
                <w:b/>
                <w:i/>
                <w:sz w:val="20"/>
                <w:szCs w:val="20"/>
              </w:rPr>
              <w:t xml:space="preserve">Acciones en el contexto aprendizaje </w:t>
            </w:r>
          </w:p>
        </w:tc>
      </w:tr>
      <w:tr w:rsidR="003958EA">
        <w:trPr>
          <w:trHeight w:val="1907"/>
        </w:trPr>
        <w:tc>
          <w:tcPr>
            <w:tcW w:w="343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34" w:right="53" w:firstLine="0"/>
              <w:rPr>
                <w:sz w:val="20"/>
                <w:szCs w:val="20"/>
              </w:rPr>
            </w:pPr>
            <w:r>
              <w:rPr>
                <w:b/>
                <w:sz w:val="20"/>
                <w:szCs w:val="20"/>
              </w:rPr>
              <w:t>1. Identifica los aspectos ambientales, sociales y de gobernanza (ASG) relativos a la sostenibilidad teniendo en cuenta el concepto de desarrollo sostenible y los marcos internacionales que contribuyen a su consecución</w:t>
            </w:r>
          </w:p>
        </w:tc>
        <w:tc>
          <w:tcPr>
            <w:tcW w:w="130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54" w:right="0" w:firstLine="0"/>
              <w:rPr>
                <w:sz w:val="20"/>
                <w:szCs w:val="20"/>
              </w:rPr>
            </w:pPr>
            <w:r>
              <w:rPr>
                <w:sz w:val="20"/>
                <w:szCs w:val="20"/>
              </w:rPr>
              <w:t>Identifica</w:t>
            </w:r>
          </w:p>
        </w:tc>
        <w:tc>
          <w:tcPr>
            <w:tcW w:w="16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0"/>
                <w:szCs w:val="20"/>
              </w:rPr>
            </w:pPr>
            <w:r>
              <w:rPr>
                <w:sz w:val="20"/>
                <w:szCs w:val="20"/>
              </w:rPr>
              <w:t>los aspectos ambientales, sociales y de gobernanza (ASG) relativos a la sostenibilidad</w:t>
            </w:r>
          </w:p>
        </w:tc>
        <w:tc>
          <w:tcPr>
            <w:tcW w:w="2639"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2" w:firstLine="0"/>
              <w:rPr>
                <w:sz w:val="20"/>
                <w:szCs w:val="20"/>
              </w:rPr>
            </w:pPr>
            <w:r>
              <w:rPr>
                <w:sz w:val="20"/>
                <w:szCs w:val="20"/>
              </w:rPr>
              <w:t xml:space="preserve">teniendo en cuenta el concepto de desarrollo sostenible y los marcos internacionales que contribuyen a su consecución  </w:t>
            </w:r>
          </w:p>
        </w:tc>
      </w:tr>
      <w:tr w:rsidR="003958EA">
        <w:trPr>
          <w:trHeight w:val="1604"/>
        </w:trPr>
        <w:tc>
          <w:tcPr>
            <w:tcW w:w="343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3" w:firstLine="0"/>
              <w:rPr>
                <w:sz w:val="20"/>
                <w:szCs w:val="20"/>
              </w:rPr>
            </w:pPr>
            <w:r>
              <w:rPr>
                <w:b/>
                <w:sz w:val="20"/>
                <w:szCs w:val="20"/>
              </w:rPr>
              <w:t>2. Caracteriza los retos ambientales y sociales a los que se enfrenta la sociedad, describiendo los impactos sobre las personas y los sectores productivos y proponiendo acciones para minimizarlos.</w:t>
            </w:r>
          </w:p>
        </w:tc>
        <w:tc>
          <w:tcPr>
            <w:tcW w:w="130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4" w:firstLine="0"/>
              <w:rPr>
                <w:sz w:val="20"/>
                <w:szCs w:val="20"/>
              </w:rPr>
            </w:pPr>
            <w:r>
              <w:rPr>
                <w:sz w:val="20"/>
                <w:szCs w:val="20"/>
              </w:rPr>
              <w:t>Caracteriza</w:t>
            </w:r>
          </w:p>
        </w:tc>
        <w:tc>
          <w:tcPr>
            <w:tcW w:w="16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0"/>
                <w:szCs w:val="20"/>
              </w:rPr>
            </w:pPr>
            <w:r>
              <w:rPr>
                <w:sz w:val="20"/>
                <w:szCs w:val="20"/>
              </w:rPr>
              <w:t>los retos ambientales y sociales a los que se enfrenta la sociedad</w:t>
            </w:r>
          </w:p>
        </w:tc>
        <w:tc>
          <w:tcPr>
            <w:tcW w:w="2639"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2" w:firstLine="0"/>
              <w:rPr>
                <w:sz w:val="20"/>
                <w:szCs w:val="20"/>
              </w:rPr>
            </w:pPr>
            <w:r>
              <w:rPr>
                <w:sz w:val="20"/>
                <w:szCs w:val="20"/>
              </w:rPr>
              <w:t xml:space="preserve">describiendo los impactos sobre las personas y los sectores productivos y proponiendo acciones para minimizarlos. </w:t>
            </w:r>
          </w:p>
        </w:tc>
      </w:tr>
      <w:tr w:rsidR="003958EA">
        <w:trPr>
          <w:trHeight w:val="1258"/>
        </w:trPr>
        <w:tc>
          <w:tcPr>
            <w:tcW w:w="343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34" w:right="54" w:firstLine="0"/>
              <w:rPr>
                <w:sz w:val="20"/>
                <w:szCs w:val="20"/>
              </w:rPr>
            </w:pPr>
            <w:r>
              <w:rPr>
                <w:b/>
                <w:sz w:val="20"/>
                <w:szCs w:val="20"/>
              </w:rPr>
              <w:t>3. Establece la aplicación de criterios de sostenibilidad en el desempeño profesional y personal, identificando los elementos necesarios.</w:t>
            </w:r>
          </w:p>
        </w:tc>
        <w:tc>
          <w:tcPr>
            <w:tcW w:w="130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4" w:firstLine="0"/>
              <w:rPr>
                <w:sz w:val="20"/>
                <w:szCs w:val="20"/>
              </w:rPr>
            </w:pPr>
            <w:r>
              <w:rPr>
                <w:sz w:val="20"/>
                <w:szCs w:val="20"/>
              </w:rPr>
              <w:t>Establece</w:t>
            </w:r>
          </w:p>
        </w:tc>
        <w:tc>
          <w:tcPr>
            <w:tcW w:w="16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0"/>
                <w:szCs w:val="20"/>
              </w:rPr>
            </w:pPr>
            <w:r>
              <w:rPr>
                <w:sz w:val="20"/>
                <w:szCs w:val="20"/>
              </w:rPr>
              <w:t>la aplicación de criterios de sostenibilidad</w:t>
            </w:r>
          </w:p>
        </w:tc>
        <w:tc>
          <w:tcPr>
            <w:tcW w:w="2639"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5" w:firstLine="0"/>
              <w:rPr>
                <w:sz w:val="20"/>
                <w:szCs w:val="20"/>
              </w:rPr>
            </w:pPr>
            <w:r>
              <w:rPr>
                <w:sz w:val="20"/>
                <w:szCs w:val="20"/>
              </w:rPr>
              <w:t xml:space="preserve">en el desempeño profesional y personal, identificando los elementos necesarios. </w:t>
            </w:r>
          </w:p>
        </w:tc>
      </w:tr>
      <w:tr w:rsidR="003958EA">
        <w:trPr>
          <w:trHeight w:val="965"/>
        </w:trPr>
        <w:tc>
          <w:tcPr>
            <w:tcW w:w="343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34" w:right="56" w:firstLine="0"/>
              <w:rPr>
                <w:sz w:val="20"/>
                <w:szCs w:val="20"/>
              </w:rPr>
            </w:pPr>
            <w:r>
              <w:rPr>
                <w:b/>
                <w:sz w:val="20"/>
                <w:szCs w:val="20"/>
              </w:rPr>
              <w:t>4. Propón productos y servicios responsables teniendo en cuenta los principios de la economía circular.</w:t>
            </w:r>
          </w:p>
        </w:tc>
        <w:tc>
          <w:tcPr>
            <w:tcW w:w="130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6" w:firstLine="0"/>
              <w:rPr>
                <w:sz w:val="20"/>
                <w:szCs w:val="20"/>
              </w:rPr>
            </w:pPr>
            <w:r>
              <w:rPr>
                <w:sz w:val="20"/>
                <w:szCs w:val="20"/>
              </w:rPr>
              <w:t>Propón</w:t>
            </w:r>
          </w:p>
        </w:tc>
        <w:tc>
          <w:tcPr>
            <w:tcW w:w="16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6" w:firstLine="0"/>
              <w:rPr>
                <w:sz w:val="20"/>
                <w:szCs w:val="20"/>
              </w:rPr>
            </w:pPr>
            <w:r>
              <w:rPr>
                <w:sz w:val="20"/>
                <w:szCs w:val="20"/>
              </w:rPr>
              <w:t>productos y servicios   responsables</w:t>
            </w:r>
          </w:p>
        </w:tc>
        <w:tc>
          <w:tcPr>
            <w:tcW w:w="2639"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9" w:right="22" w:hanging="26"/>
              <w:rPr>
                <w:sz w:val="20"/>
                <w:szCs w:val="20"/>
              </w:rPr>
            </w:pPr>
            <w:r>
              <w:rPr>
                <w:sz w:val="20"/>
                <w:szCs w:val="20"/>
              </w:rPr>
              <w:t xml:space="preserve">teniendo en cuenta los principios de la economía circular. </w:t>
            </w:r>
          </w:p>
        </w:tc>
      </w:tr>
      <w:tr w:rsidR="003958EA">
        <w:trPr>
          <w:trHeight w:val="978"/>
        </w:trPr>
        <w:tc>
          <w:tcPr>
            <w:tcW w:w="343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0"/>
                <w:szCs w:val="20"/>
              </w:rPr>
            </w:pPr>
            <w:r>
              <w:rPr>
                <w:b/>
                <w:sz w:val="20"/>
                <w:szCs w:val="20"/>
              </w:rPr>
              <w:t>5. Realiza actividades sostenibles minimizando el impacto de las mismas en el medio ambiente</w:t>
            </w:r>
          </w:p>
        </w:tc>
        <w:tc>
          <w:tcPr>
            <w:tcW w:w="130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62" w:firstLine="0"/>
              <w:rPr>
                <w:sz w:val="20"/>
                <w:szCs w:val="20"/>
              </w:rPr>
            </w:pPr>
            <w:r>
              <w:rPr>
                <w:sz w:val="20"/>
                <w:szCs w:val="20"/>
              </w:rPr>
              <w:t>Realiza</w:t>
            </w:r>
          </w:p>
        </w:tc>
        <w:tc>
          <w:tcPr>
            <w:tcW w:w="16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0"/>
                <w:szCs w:val="20"/>
              </w:rPr>
            </w:pPr>
            <w:r>
              <w:rPr>
                <w:sz w:val="20"/>
                <w:szCs w:val="20"/>
              </w:rPr>
              <w:t>actividades sostenibles</w:t>
            </w:r>
          </w:p>
        </w:tc>
        <w:tc>
          <w:tcPr>
            <w:tcW w:w="2639"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0"/>
                <w:szCs w:val="20"/>
              </w:rPr>
            </w:pPr>
            <w:r>
              <w:rPr>
                <w:sz w:val="20"/>
                <w:szCs w:val="20"/>
              </w:rPr>
              <w:t>minimizando el impacto de las mismas en el medio ambiente</w:t>
            </w:r>
          </w:p>
        </w:tc>
      </w:tr>
      <w:tr w:rsidR="003958EA">
        <w:trPr>
          <w:trHeight w:val="1526"/>
        </w:trPr>
        <w:tc>
          <w:tcPr>
            <w:tcW w:w="343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26" w:right="53" w:firstLine="0"/>
              <w:rPr>
                <w:sz w:val="20"/>
                <w:szCs w:val="20"/>
              </w:rPr>
            </w:pPr>
            <w:r>
              <w:rPr>
                <w:b/>
                <w:sz w:val="20"/>
                <w:szCs w:val="20"/>
              </w:rPr>
              <w:t>6. Analiza un plan de sostenibilidad de una empresa del sector, identificando sus grupos de interés, los aspectos ASG materiales y justificando acciones para su gestión y medición.</w:t>
            </w:r>
          </w:p>
        </w:tc>
        <w:tc>
          <w:tcPr>
            <w:tcW w:w="1306"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62" w:firstLine="0"/>
              <w:rPr>
                <w:sz w:val="20"/>
                <w:szCs w:val="20"/>
              </w:rPr>
            </w:pPr>
            <w:r>
              <w:rPr>
                <w:sz w:val="20"/>
                <w:szCs w:val="20"/>
              </w:rPr>
              <w:t>Analiza</w:t>
            </w:r>
          </w:p>
        </w:tc>
        <w:tc>
          <w:tcPr>
            <w:tcW w:w="16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 w:right="0" w:hanging="4"/>
              <w:rPr>
                <w:sz w:val="20"/>
                <w:szCs w:val="20"/>
              </w:rPr>
            </w:pPr>
            <w:r>
              <w:rPr>
                <w:sz w:val="20"/>
                <w:szCs w:val="20"/>
              </w:rPr>
              <w:t xml:space="preserve">un plan de sostenibilidad de una empresa del sector  </w:t>
            </w:r>
          </w:p>
        </w:tc>
        <w:tc>
          <w:tcPr>
            <w:tcW w:w="2639"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0"/>
                <w:szCs w:val="20"/>
              </w:rPr>
            </w:pPr>
            <w:r>
              <w:rPr>
                <w:sz w:val="20"/>
                <w:szCs w:val="20"/>
              </w:rPr>
              <w:t>identificando sus grupos de interés, los aspectos ASG materiales y justificando acciones para su gestión y medición.</w:t>
            </w:r>
          </w:p>
        </w:tc>
      </w:tr>
    </w:tbl>
    <w:p w:rsidR="003958EA" w:rsidRDefault="003958EA">
      <w:pPr>
        <w:spacing w:after="67" w:line="259" w:lineRule="auto"/>
        <w:ind w:left="1419" w:right="0" w:firstLine="0"/>
        <w:jc w:val="left"/>
      </w:pPr>
    </w:p>
    <w:p w:rsidR="003958EA" w:rsidRDefault="003958EA">
      <w:pPr>
        <w:ind w:left="1412" w:right="477" w:firstLine="6"/>
      </w:pPr>
    </w:p>
    <w:p w:rsidR="003958EA" w:rsidRDefault="003958EA">
      <w:pPr>
        <w:ind w:left="1412" w:right="477" w:firstLine="6"/>
      </w:pPr>
    </w:p>
    <w:p w:rsidR="003958EA" w:rsidRDefault="003958EA">
      <w:pPr>
        <w:ind w:left="1412" w:right="477" w:firstLine="6"/>
      </w:pPr>
    </w:p>
    <w:p w:rsidR="003958EA" w:rsidRDefault="003958EA">
      <w:pPr>
        <w:ind w:left="1412" w:right="477" w:firstLine="6"/>
      </w:pPr>
    </w:p>
    <w:p w:rsidR="003958EA" w:rsidRDefault="003958EA">
      <w:pPr>
        <w:ind w:left="1412" w:right="477" w:firstLine="6"/>
      </w:pPr>
    </w:p>
    <w:p w:rsidR="003958EA" w:rsidRDefault="003958EA">
      <w:pPr>
        <w:ind w:left="1412" w:right="477" w:firstLine="6"/>
      </w:pPr>
    </w:p>
    <w:p w:rsidR="003958EA" w:rsidRDefault="003958EA">
      <w:pPr>
        <w:ind w:left="1412" w:right="477" w:firstLine="6"/>
      </w:pPr>
    </w:p>
    <w:p w:rsidR="003958EA" w:rsidRDefault="003958EA">
      <w:pPr>
        <w:ind w:left="1412" w:right="477" w:firstLine="6"/>
      </w:pPr>
    </w:p>
    <w:p w:rsidR="003958EA" w:rsidRDefault="003958EA">
      <w:pPr>
        <w:ind w:left="1412" w:right="477" w:firstLine="6"/>
      </w:pPr>
    </w:p>
    <w:p w:rsidR="003958EA" w:rsidRDefault="00924079">
      <w:pPr>
        <w:ind w:left="1412" w:right="477" w:firstLine="6"/>
      </w:pPr>
      <w: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 </w:t>
      </w:r>
    </w:p>
    <w:p w:rsidR="003958EA" w:rsidRDefault="00924079">
      <w:pPr>
        <w:spacing w:after="0" w:line="259" w:lineRule="auto"/>
        <w:ind w:left="1419" w:right="0" w:firstLine="0"/>
        <w:jc w:val="left"/>
      </w:pPr>
      <w:r>
        <w:rPr>
          <w:sz w:val="23"/>
          <w:szCs w:val="23"/>
        </w:rPr>
        <w:t xml:space="preserve"> </w:t>
      </w:r>
    </w:p>
    <w:p w:rsidR="003958EA" w:rsidRDefault="00924079">
      <w:pPr>
        <w:ind w:left="1412" w:right="477" w:firstLine="6"/>
      </w:pPr>
      <w:r>
        <w:t xml:space="preserve">Esta ponderación la encontramos en la siguiente tabla: </w:t>
      </w:r>
    </w:p>
    <w:p w:rsidR="003958EA" w:rsidRDefault="00924079">
      <w:pPr>
        <w:spacing w:after="0" w:line="259" w:lineRule="auto"/>
        <w:ind w:left="1419" w:right="0" w:firstLine="0"/>
        <w:jc w:val="left"/>
      </w:pPr>
      <w:r>
        <w:rPr>
          <w:sz w:val="20"/>
          <w:szCs w:val="20"/>
        </w:rPr>
        <w:t xml:space="preserve"> </w:t>
      </w:r>
    </w:p>
    <w:p w:rsidR="003958EA" w:rsidRDefault="00924079">
      <w:pPr>
        <w:spacing w:after="16" w:line="259" w:lineRule="auto"/>
        <w:ind w:left="1419" w:right="0" w:firstLine="0"/>
        <w:jc w:val="left"/>
      </w:pPr>
      <w:r>
        <w:rPr>
          <w:sz w:val="29"/>
          <w:szCs w:val="29"/>
        </w:rPr>
        <w:t xml:space="preserve"> </w:t>
      </w:r>
    </w:p>
    <w:tbl>
      <w:tblPr>
        <w:tblStyle w:val="a2"/>
        <w:tblW w:w="9345" w:type="dxa"/>
        <w:tblInd w:w="1281" w:type="dxa"/>
        <w:tblLayout w:type="fixed"/>
        <w:tblLook w:val="0400" w:firstRow="0" w:lastRow="0" w:firstColumn="0" w:lastColumn="0" w:noHBand="0" w:noVBand="1"/>
      </w:tblPr>
      <w:tblGrid>
        <w:gridCol w:w="8222"/>
        <w:gridCol w:w="1123"/>
      </w:tblGrid>
      <w:tr w:rsidR="003958EA">
        <w:trPr>
          <w:trHeight w:val="300"/>
        </w:trPr>
        <w:tc>
          <w:tcPr>
            <w:tcW w:w="8222" w:type="dxa"/>
            <w:tcBorders>
              <w:top w:val="single" w:sz="4" w:space="0" w:color="000000"/>
              <w:left w:val="single" w:sz="4" w:space="0" w:color="000000"/>
              <w:bottom w:val="single" w:sz="4" w:space="0" w:color="000000"/>
              <w:right w:val="single" w:sz="4" w:space="0" w:color="000000"/>
            </w:tcBorders>
            <w:shd w:val="clear" w:color="auto" w:fill="797979"/>
          </w:tcPr>
          <w:p w:rsidR="003958EA" w:rsidRDefault="00924079">
            <w:pPr>
              <w:spacing w:line="259" w:lineRule="auto"/>
              <w:ind w:left="7" w:right="0" w:firstLine="1269"/>
              <w:jc w:val="center"/>
            </w:pPr>
            <w:r>
              <w:rPr>
                <w:rFonts w:ascii="Calibri" w:eastAsia="Calibri" w:hAnsi="Calibri" w:cs="Calibri"/>
                <w:b/>
                <w:i/>
                <w:color w:val="FFFFFF"/>
              </w:rPr>
              <w:t>RESULTADO DE APRENDIZAJE</w:t>
            </w:r>
          </w:p>
        </w:tc>
        <w:tc>
          <w:tcPr>
            <w:tcW w:w="1123" w:type="dxa"/>
            <w:tcBorders>
              <w:top w:val="single" w:sz="4" w:space="0" w:color="000000"/>
              <w:left w:val="single" w:sz="4" w:space="0" w:color="000000"/>
              <w:bottom w:val="single" w:sz="4" w:space="0" w:color="000000"/>
              <w:right w:val="single" w:sz="4" w:space="0" w:color="000000"/>
            </w:tcBorders>
            <w:shd w:val="clear" w:color="auto" w:fill="797979"/>
          </w:tcPr>
          <w:p w:rsidR="003958EA" w:rsidRDefault="00924079">
            <w:pPr>
              <w:spacing w:line="259" w:lineRule="auto"/>
              <w:ind w:left="53" w:right="0" w:firstLine="363"/>
              <w:jc w:val="center"/>
            </w:pPr>
            <w:r>
              <w:rPr>
                <w:rFonts w:ascii="Calibri" w:eastAsia="Calibri" w:hAnsi="Calibri" w:cs="Calibri"/>
                <w:b/>
                <w:i/>
                <w:color w:val="FFFFFF"/>
              </w:rPr>
              <w:t>%</w:t>
            </w:r>
            <w:r>
              <w:rPr>
                <w:rFonts w:ascii="Calibri" w:eastAsia="Calibri" w:hAnsi="Calibri" w:cs="Calibri"/>
                <w:b/>
                <w:i/>
              </w:rPr>
              <w:t xml:space="preserve"> </w:t>
            </w:r>
          </w:p>
        </w:tc>
      </w:tr>
      <w:tr w:rsidR="003958EA">
        <w:trPr>
          <w:trHeight w:val="697"/>
        </w:trPr>
        <w:tc>
          <w:tcPr>
            <w:tcW w:w="822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64" w:right="142" w:firstLine="77"/>
            </w:pPr>
            <w:r>
              <w:t>1. Identifica los aspectos ambientales, sociales y de gobernanza (ASG) relativos a la sostenibilidad teniendo en cuenta el concepto de desarrollo sostenible y los marcos internacionales que contribuyen a su consecución</w:t>
            </w:r>
          </w:p>
        </w:tc>
        <w:tc>
          <w:tcPr>
            <w:tcW w:w="112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8" w:firstLine="416"/>
              <w:jc w:val="center"/>
            </w:pPr>
            <w:r>
              <w:t>15 %</w:t>
            </w:r>
          </w:p>
        </w:tc>
      </w:tr>
      <w:tr w:rsidR="003958EA">
        <w:trPr>
          <w:trHeight w:val="706"/>
        </w:trPr>
        <w:tc>
          <w:tcPr>
            <w:tcW w:w="822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 w:right="142" w:firstLine="77"/>
            </w:pPr>
            <w:r>
              <w:t xml:space="preserve"> 2. Caracteriza los retos ambientales y sociales a los que se enfrenta la sociedad, describiendo los impactos sobre las personas y los sectores productivos y proponiendo acciones para minimizarlos.</w:t>
            </w:r>
          </w:p>
        </w:tc>
        <w:tc>
          <w:tcPr>
            <w:tcW w:w="1123" w:type="dxa"/>
            <w:tcBorders>
              <w:top w:val="single" w:sz="4" w:space="0" w:color="000000"/>
              <w:left w:val="single" w:sz="4" w:space="0" w:color="000000"/>
              <w:bottom w:val="single" w:sz="4" w:space="0" w:color="000000"/>
              <w:right w:val="single" w:sz="4" w:space="0" w:color="000000"/>
            </w:tcBorders>
            <w:vAlign w:val="center"/>
          </w:tcPr>
          <w:p w:rsidR="003958EA" w:rsidRDefault="003958EA">
            <w:pPr>
              <w:spacing w:line="259" w:lineRule="auto"/>
              <w:ind w:left="5" w:right="0" w:firstLine="416"/>
              <w:jc w:val="center"/>
            </w:pPr>
          </w:p>
          <w:p w:rsidR="003958EA" w:rsidRDefault="00924079">
            <w:pPr>
              <w:spacing w:line="259" w:lineRule="auto"/>
              <w:ind w:left="0" w:right="75" w:firstLine="416"/>
              <w:jc w:val="center"/>
            </w:pPr>
            <w:r>
              <w:t>15 %</w:t>
            </w:r>
          </w:p>
        </w:tc>
      </w:tr>
      <w:tr w:rsidR="003958EA">
        <w:trPr>
          <w:trHeight w:val="701"/>
        </w:trPr>
        <w:tc>
          <w:tcPr>
            <w:tcW w:w="822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16" w:right="142" w:firstLine="77"/>
            </w:pPr>
            <w:r>
              <w:t>3. Establece la aplicación de criterios de sostenibilidad en el desempeño profesional y personal, identificando los elementos necesarios.</w:t>
            </w:r>
          </w:p>
        </w:tc>
        <w:tc>
          <w:tcPr>
            <w:tcW w:w="1123" w:type="dxa"/>
            <w:tcBorders>
              <w:top w:val="single" w:sz="4" w:space="0" w:color="000000"/>
              <w:left w:val="single" w:sz="4" w:space="0" w:color="000000"/>
              <w:bottom w:val="single" w:sz="4" w:space="0" w:color="000000"/>
              <w:right w:val="single" w:sz="4" w:space="0" w:color="000000"/>
            </w:tcBorders>
            <w:vAlign w:val="center"/>
          </w:tcPr>
          <w:p w:rsidR="003958EA" w:rsidRDefault="003958EA">
            <w:pPr>
              <w:spacing w:line="259" w:lineRule="auto"/>
              <w:ind w:left="0" w:right="18" w:firstLine="416"/>
              <w:jc w:val="center"/>
            </w:pPr>
          </w:p>
          <w:p w:rsidR="003958EA" w:rsidRDefault="00924079">
            <w:pPr>
              <w:spacing w:line="259" w:lineRule="auto"/>
              <w:ind w:left="0" w:right="75" w:firstLine="416"/>
              <w:jc w:val="center"/>
            </w:pPr>
            <w:r>
              <w:t>20 %</w:t>
            </w:r>
          </w:p>
        </w:tc>
      </w:tr>
      <w:tr w:rsidR="003958EA">
        <w:trPr>
          <w:trHeight w:val="725"/>
        </w:trPr>
        <w:tc>
          <w:tcPr>
            <w:tcW w:w="822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16" w:right="142" w:firstLine="77"/>
            </w:pPr>
            <w:r>
              <w:t>4. Propón productos y servicios responsables teniendo en cuenta los principios de la economía circular.</w:t>
            </w:r>
          </w:p>
        </w:tc>
        <w:tc>
          <w:tcPr>
            <w:tcW w:w="1123" w:type="dxa"/>
            <w:tcBorders>
              <w:top w:val="single" w:sz="4" w:space="0" w:color="000000"/>
              <w:left w:val="single" w:sz="4" w:space="0" w:color="000000"/>
              <w:bottom w:val="single" w:sz="4" w:space="0" w:color="000000"/>
              <w:right w:val="single" w:sz="4" w:space="0" w:color="000000"/>
            </w:tcBorders>
            <w:vAlign w:val="center"/>
          </w:tcPr>
          <w:p w:rsidR="003958EA" w:rsidRDefault="003958EA">
            <w:pPr>
              <w:spacing w:line="259" w:lineRule="auto"/>
              <w:ind w:left="5" w:right="0" w:firstLine="416"/>
              <w:jc w:val="center"/>
            </w:pPr>
          </w:p>
          <w:p w:rsidR="003958EA" w:rsidRDefault="00924079">
            <w:pPr>
              <w:spacing w:line="259" w:lineRule="auto"/>
              <w:ind w:left="0" w:right="82" w:firstLine="416"/>
              <w:jc w:val="center"/>
            </w:pPr>
            <w:r>
              <w:t>15 %</w:t>
            </w:r>
          </w:p>
        </w:tc>
      </w:tr>
      <w:tr w:rsidR="003958EA">
        <w:trPr>
          <w:trHeight w:val="458"/>
        </w:trPr>
        <w:tc>
          <w:tcPr>
            <w:tcW w:w="822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16" w:right="142" w:firstLine="77"/>
            </w:pPr>
            <w:r>
              <w:t>5. Realiza actividades sostenibles minimizando el impacto de las mismas en el medio ambiente</w:t>
            </w:r>
          </w:p>
        </w:tc>
        <w:tc>
          <w:tcPr>
            <w:tcW w:w="112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5" w:right="0" w:firstLine="416"/>
              <w:jc w:val="center"/>
            </w:pPr>
            <w:r>
              <w:t>15 %</w:t>
            </w:r>
          </w:p>
        </w:tc>
      </w:tr>
      <w:tr w:rsidR="003958EA">
        <w:trPr>
          <w:trHeight w:val="670"/>
        </w:trPr>
        <w:tc>
          <w:tcPr>
            <w:tcW w:w="822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16" w:right="142" w:firstLine="77"/>
            </w:pPr>
            <w:r>
              <w:t>6. Analiza un plan de sostenibilidad de una empresa del sector, identificando sus grupos de interés, los aspectos ASG materiales y justificando acciones para</w:t>
            </w:r>
          </w:p>
        </w:tc>
        <w:tc>
          <w:tcPr>
            <w:tcW w:w="1123" w:type="dxa"/>
            <w:tcBorders>
              <w:top w:val="single" w:sz="4" w:space="0" w:color="000000"/>
              <w:left w:val="single" w:sz="4" w:space="0" w:color="000000"/>
              <w:bottom w:val="single" w:sz="4" w:space="0" w:color="000000"/>
              <w:right w:val="single" w:sz="4" w:space="0" w:color="000000"/>
            </w:tcBorders>
            <w:vAlign w:val="center"/>
          </w:tcPr>
          <w:p w:rsidR="003958EA" w:rsidRDefault="003958EA">
            <w:pPr>
              <w:spacing w:after="68" w:line="259" w:lineRule="auto"/>
              <w:ind w:left="5" w:right="0" w:firstLine="416"/>
              <w:jc w:val="center"/>
            </w:pPr>
          </w:p>
          <w:p w:rsidR="003958EA" w:rsidRDefault="00924079">
            <w:pPr>
              <w:spacing w:line="259" w:lineRule="auto"/>
              <w:ind w:left="5" w:right="0" w:firstLine="416"/>
              <w:jc w:val="center"/>
            </w:pPr>
            <w:r>
              <w:t>15 %</w:t>
            </w:r>
          </w:p>
        </w:tc>
      </w:tr>
    </w:tbl>
    <w:p w:rsidR="003958EA" w:rsidRDefault="003958EA">
      <w:pPr>
        <w:spacing w:after="16" w:line="259" w:lineRule="auto"/>
        <w:ind w:left="1419" w:right="0" w:firstLine="0"/>
        <w:jc w:val="left"/>
      </w:pPr>
    </w:p>
    <w:p w:rsidR="003958EA" w:rsidRDefault="00924079">
      <w:pPr>
        <w:spacing w:after="82"/>
        <w:ind w:left="1412" w:right="477" w:firstLine="6"/>
      </w:pPr>
      <w:r>
        <w:t xml:space="preserve">Partiendo de los Resultados de Aprendizaje, el siguiente paso para elaborar nuestra programación será analizar los criterios de evaluación que nos propone la normativa. </w:t>
      </w:r>
    </w:p>
    <w:p w:rsidR="003958EA" w:rsidRDefault="00924079">
      <w:pPr>
        <w:spacing w:after="0" w:line="259" w:lineRule="auto"/>
        <w:ind w:left="1419" w:right="0" w:firstLine="0"/>
        <w:jc w:val="left"/>
      </w:pPr>
      <w:r>
        <w:t xml:space="preserve"> </w:t>
      </w:r>
    </w:p>
    <w:p w:rsidR="003958EA" w:rsidRDefault="00924079">
      <w:pPr>
        <w:spacing w:after="0" w:line="259" w:lineRule="auto"/>
        <w:ind w:left="1419" w:right="0" w:firstLine="0"/>
        <w:jc w:val="left"/>
      </w:pPr>
      <w:r>
        <w:rPr>
          <w:sz w:val="26"/>
          <w:szCs w:val="26"/>
        </w:rPr>
        <w:t xml:space="preserve"> </w:t>
      </w:r>
    </w:p>
    <w:p w:rsidR="003958EA" w:rsidRDefault="003958EA">
      <w:pPr>
        <w:pStyle w:val="Ttulo1"/>
        <w:ind w:right="344"/>
      </w:pPr>
    </w:p>
    <w:p w:rsidR="003958EA" w:rsidRDefault="003958EA">
      <w:pPr>
        <w:pStyle w:val="Ttulo1"/>
        <w:ind w:right="344"/>
      </w:pPr>
    </w:p>
    <w:p w:rsidR="003958EA" w:rsidRDefault="00924079">
      <w:pPr>
        <w:pStyle w:val="Ttulo1"/>
        <w:ind w:right="344"/>
      </w:pPr>
      <w:r>
        <w:t>5.- CRITERIOS DE EVALUACIÓN</w:t>
      </w:r>
      <w:r>
        <w:rPr>
          <w:color w:val="000000"/>
          <w:u w:val="none"/>
        </w:rPr>
        <w:t xml:space="preserve"> </w:t>
      </w:r>
    </w:p>
    <w:p w:rsidR="003958EA" w:rsidRDefault="00924079">
      <w:pPr>
        <w:spacing w:after="152" w:line="259" w:lineRule="auto"/>
        <w:ind w:left="1419" w:right="0" w:firstLine="0"/>
        <w:jc w:val="left"/>
      </w:pPr>
      <w:r>
        <w:rPr>
          <w:b/>
          <w:sz w:val="15"/>
          <w:szCs w:val="15"/>
        </w:rPr>
        <w:t xml:space="preserve"> </w:t>
      </w:r>
    </w:p>
    <w:p w:rsidR="003958EA" w:rsidRDefault="00924079">
      <w:pPr>
        <w:spacing w:after="161"/>
        <w:ind w:left="1412" w:right="-79" w:firstLine="6"/>
      </w:pPr>
      <w: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rsidR="003958EA" w:rsidRDefault="00924079">
      <w:pPr>
        <w:ind w:left="1412" w:right="-79" w:firstLine="6"/>
      </w:pPr>
      <w:r>
        <w:t xml:space="preserve">Partiendo del conocimiento de estas funciones, analizaremos los Criterios de Evaluación que nos indica la normativa para cada Resultado de aprendizaje.  </w:t>
      </w:r>
    </w:p>
    <w:p w:rsidR="003958EA" w:rsidRDefault="00924079">
      <w:pPr>
        <w:spacing w:after="0" w:line="259" w:lineRule="auto"/>
        <w:ind w:left="1419" w:right="0" w:firstLine="0"/>
        <w:jc w:val="left"/>
      </w:pPr>
      <w:r>
        <w:rPr>
          <w:sz w:val="16"/>
          <w:szCs w:val="16"/>
        </w:rPr>
        <w:t xml:space="preserve"> </w:t>
      </w:r>
    </w:p>
    <w:p w:rsidR="003958EA" w:rsidRDefault="00924079">
      <w:pPr>
        <w:spacing w:after="0" w:line="259" w:lineRule="auto"/>
        <w:ind w:left="1419" w:right="0" w:firstLine="0"/>
        <w:jc w:val="left"/>
      </w:pPr>
      <w:r>
        <w:rPr>
          <w:sz w:val="16"/>
          <w:szCs w:val="16"/>
        </w:rPr>
        <w:t xml:space="preserve"> </w:t>
      </w:r>
    </w:p>
    <w:p w:rsidR="003958EA" w:rsidRDefault="00924079">
      <w:pPr>
        <w:spacing w:after="0" w:line="259" w:lineRule="auto"/>
        <w:ind w:left="1419" w:right="0" w:firstLine="0"/>
      </w:pPr>
      <w:r>
        <w:t xml:space="preserve"> </w:t>
      </w:r>
    </w:p>
    <w:p w:rsidR="003958EA" w:rsidRDefault="00924079">
      <w:pPr>
        <w:spacing w:after="149" w:line="259" w:lineRule="auto"/>
        <w:ind w:left="1419" w:right="0" w:firstLine="0"/>
      </w:pPr>
      <w:r>
        <w:t xml:space="preserve"> </w:t>
      </w:r>
    </w:p>
    <w:p w:rsidR="003958EA" w:rsidRDefault="00924079">
      <w:pPr>
        <w:spacing w:after="0" w:line="259" w:lineRule="auto"/>
        <w:ind w:left="1419" w:right="0" w:firstLine="0"/>
      </w:pPr>
      <w:r>
        <w:t xml:space="preserve"> </w:t>
      </w:r>
    </w:p>
    <w:p w:rsidR="003958EA" w:rsidRDefault="00924079">
      <w:pPr>
        <w:spacing w:after="159" w:line="259" w:lineRule="auto"/>
        <w:ind w:left="1419" w:right="0" w:firstLine="0"/>
        <w:jc w:val="left"/>
      </w:pPr>
      <w:r>
        <w:rPr>
          <w:sz w:val="10"/>
          <w:szCs w:val="10"/>
        </w:rPr>
        <w:t xml:space="preserve"> </w:t>
      </w:r>
    </w:p>
    <w:p w:rsidR="003958EA" w:rsidRDefault="00924079">
      <w:pPr>
        <w:spacing w:after="0" w:line="259" w:lineRule="auto"/>
        <w:ind w:left="1419" w:right="0" w:firstLine="0"/>
        <w:jc w:val="left"/>
      </w:pPr>
      <w:r>
        <w:rPr>
          <w:sz w:val="10"/>
          <w:szCs w:val="10"/>
        </w:rPr>
        <w:t xml:space="preserve"> </w:t>
      </w:r>
    </w:p>
    <w:p w:rsidR="003958EA" w:rsidRDefault="00924079">
      <w:pPr>
        <w:spacing w:after="0" w:line="259" w:lineRule="auto"/>
        <w:ind w:left="1419" w:right="0" w:firstLine="0"/>
      </w:pPr>
      <w:r>
        <w:t xml:space="preserve"> </w:t>
      </w:r>
    </w:p>
    <w:p w:rsidR="003958EA" w:rsidRDefault="00924079">
      <w:pPr>
        <w:spacing w:after="148" w:line="259" w:lineRule="auto"/>
        <w:ind w:left="1419" w:right="0" w:firstLine="0"/>
      </w:pPr>
      <w:r>
        <w:t xml:space="preserve"> </w:t>
      </w:r>
    </w:p>
    <w:p w:rsidR="003958EA" w:rsidRDefault="00924079">
      <w:pPr>
        <w:spacing w:after="0" w:line="259" w:lineRule="auto"/>
        <w:ind w:left="1419" w:right="0" w:firstLine="0"/>
      </w:pPr>
      <w:r>
        <w:t xml:space="preserve"> </w:t>
      </w:r>
    </w:p>
    <w:p w:rsidR="003958EA" w:rsidRDefault="003958EA">
      <w:pPr>
        <w:spacing w:after="0" w:line="259" w:lineRule="auto"/>
        <w:ind w:left="1419" w:right="0" w:firstLine="0"/>
      </w:pPr>
    </w:p>
    <w:p w:rsidR="003958EA" w:rsidRDefault="00924079">
      <w:pPr>
        <w:spacing w:after="0" w:line="259" w:lineRule="auto"/>
        <w:ind w:left="1419" w:right="0" w:firstLine="0"/>
      </w:pPr>
      <w:r>
        <w:t xml:space="preserve"> </w:t>
      </w:r>
    </w:p>
    <w:tbl>
      <w:tblPr>
        <w:tblStyle w:val="a3"/>
        <w:tblW w:w="8641" w:type="dxa"/>
        <w:jc w:val="center"/>
        <w:tblInd w:w="0" w:type="dxa"/>
        <w:tblLayout w:type="fixed"/>
        <w:tblLook w:val="0400" w:firstRow="0" w:lastRow="0" w:firstColumn="0" w:lastColumn="0" w:noHBand="0" w:noVBand="1"/>
      </w:tblPr>
      <w:tblGrid>
        <w:gridCol w:w="5477"/>
        <w:gridCol w:w="1467"/>
        <w:gridCol w:w="1697"/>
      </w:tblGrid>
      <w:tr w:rsidR="003958EA">
        <w:trPr>
          <w:trHeight w:val="896"/>
          <w:jc w:val="center"/>
        </w:trPr>
        <w:tc>
          <w:tcPr>
            <w:tcW w:w="547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4" w:firstLine="0"/>
              <w:rPr>
                <w:b/>
              </w:rPr>
            </w:pPr>
            <w:r>
              <w:rPr>
                <w:b/>
              </w:rPr>
              <w:t>1. Identifica los aspectos ambientales, sociales y de gobernanza (ASG) relativos a la sostenibilidad teniendo en cuenta el concepto de desarrollo sostenible y los marcos internacionales que contribuyen a su consecución.</w:t>
            </w:r>
          </w:p>
        </w:tc>
        <w:tc>
          <w:tcPr>
            <w:tcW w:w="3164" w:type="dxa"/>
            <w:gridSpan w:val="2"/>
            <w:tcBorders>
              <w:top w:val="single" w:sz="4" w:space="0" w:color="000000"/>
              <w:left w:val="single" w:sz="4" w:space="0" w:color="000000"/>
              <w:bottom w:val="single" w:sz="4" w:space="0" w:color="000000"/>
              <w:right w:val="single" w:sz="4" w:space="0" w:color="000000"/>
            </w:tcBorders>
          </w:tcPr>
          <w:p w:rsidR="003958EA" w:rsidRDefault="00924079">
            <w:pPr>
              <w:spacing w:after="14" w:line="259" w:lineRule="auto"/>
              <w:ind w:left="5" w:right="0" w:firstLine="0"/>
              <w:jc w:val="center"/>
            </w:pPr>
            <w:r>
              <w:t xml:space="preserve"> </w:t>
            </w:r>
          </w:p>
          <w:p w:rsidR="003958EA" w:rsidRDefault="00924079">
            <w:pPr>
              <w:spacing w:line="259" w:lineRule="auto"/>
              <w:ind w:left="0" w:right="46" w:firstLine="0"/>
              <w:jc w:val="center"/>
            </w:pPr>
            <w:r>
              <w:t>15%</w:t>
            </w:r>
          </w:p>
        </w:tc>
      </w:tr>
      <w:tr w:rsidR="003958EA">
        <w:trPr>
          <w:trHeight w:val="766"/>
          <w:jc w:val="center"/>
        </w:trPr>
        <w:tc>
          <w:tcPr>
            <w:tcW w:w="5477"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2" w:firstLine="0"/>
              <w:jc w:val="center"/>
            </w:pPr>
            <w:r>
              <w:rPr>
                <w:b/>
              </w:rPr>
              <w:t>Criterios de Evaluación</w:t>
            </w:r>
          </w:p>
        </w:tc>
        <w:tc>
          <w:tcPr>
            <w:tcW w:w="1467"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10" w:right="0" w:firstLine="0"/>
              <w:jc w:val="center"/>
            </w:pPr>
            <w:r>
              <w:rPr>
                <w:b/>
              </w:rPr>
              <w:t>Ponderación</w:t>
            </w:r>
          </w:p>
        </w:tc>
        <w:tc>
          <w:tcPr>
            <w:tcW w:w="1697"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after="103" w:line="259" w:lineRule="auto"/>
              <w:ind w:left="18" w:right="0" w:firstLine="0"/>
              <w:jc w:val="center"/>
            </w:pPr>
            <w:r>
              <w:rPr>
                <w:b/>
              </w:rPr>
              <w:t>Instrumento de</w:t>
            </w:r>
          </w:p>
          <w:p w:rsidR="003958EA" w:rsidRDefault="00924079">
            <w:pPr>
              <w:spacing w:line="259" w:lineRule="auto"/>
              <w:ind w:left="0" w:right="50" w:firstLine="0"/>
              <w:jc w:val="center"/>
            </w:pPr>
            <w:r>
              <w:rPr>
                <w:b/>
              </w:rPr>
              <w:t>Evaluación</w:t>
            </w:r>
          </w:p>
        </w:tc>
      </w:tr>
      <w:tr w:rsidR="003958EA">
        <w:trPr>
          <w:trHeight w:val="594"/>
          <w:jc w:val="center"/>
        </w:trPr>
        <w:tc>
          <w:tcPr>
            <w:tcW w:w="547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pPr>
            <w:r>
              <w:t>a) Se ha descrito el concepto de sostenibilidad, estableciendo los marcos internacionales asociados al desarrollo sostenible.</w:t>
            </w:r>
          </w:p>
        </w:tc>
        <w:tc>
          <w:tcPr>
            <w:tcW w:w="1467"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 xml:space="preserve">15% </w:t>
            </w:r>
          </w:p>
        </w:tc>
        <w:tc>
          <w:tcPr>
            <w:tcW w:w="1697" w:type="dxa"/>
            <w:vMerge w:val="restart"/>
            <w:tcBorders>
              <w:top w:val="single" w:sz="4" w:space="0" w:color="000000"/>
              <w:left w:val="single" w:sz="4" w:space="0" w:color="000000"/>
              <w:bottom w:val="single" w:sz="4" w:space="0" w:color="000000"/>
              <w:right w:val="single" w:sz="4" w:space="0" w:color="000000"/>
            </w:tcBorders>
            <w:vAlign w:val="center"/>
          </w:tcPr>
          <w:p w:rsidR="003958EA" w:rsidRDefault="00924079">
            <w:pPr>
              <w:spacing w:after="63" w:line="259" w:lineRule="auto"/>
              <w:ind w:left="0" w:right="12" w:firstLine="0"/>
              <w:jc w:val="center"/>
            </w:pPr>
            <w:r>
              <w:t xml:space="preserve"> </w:t>
            </w:r>
          </w:p>
          <w:p w:rsidR="003958EA" w:rsidRDefault="00924079">
            <w:pPr>
              <w:spacing w:before="200" w:line="259" w:lineRule="auto"/>
              <w:ind w:left="61" w:right="0" w:firstLine="0"/>
              <w:jc w:val="center"/>
            </w:pPr>
            <w:r>
              <w:t>Prueba práctica</w:t>
            </w:r>
          </w:p>
          <w:p w:rsidR="003958EA" w:rsidRDefault="00924079">
            <w:pPr>
              <w:spacing w:before="200" w:line="259" w:lineRule="auto"/>
              <w:ind w:left="0" w:right="51" w:firstLine="0"/>
              <w:jc w:val="center"/>
            </w:pPr>
            <w:r>
              <w:t>Prueba oral</w:t>
            </w:r>
          </w:p>
          <w:p w:rsidR="003958EA" w:rsidRDefault="00924079">
            <w:pPr>
              <w:spacing w:before="200" w:line="273" w:lineRule="auto"/>
              <w:ind w:left="0" w:right="0" w:firstLine="0"/>
              <w:jc w:val="center"/>
            </w:pPr>
            <w:r>
              <w:t>Observación Cuaderno</w:t>
            </w:r>
          </w:p>
          <w:p w:rsidR="003958EA" w:rsidRDefault="00924079">
            <w:pPr>
              <w:spacing w:before="200" w:line="259" w:lineRule="auto"/>
              <w:ind w:left="25" w:right="0" w:firstLine="0"/>
              <w:jc w:val="center"/>
            </w:pPr>
            <w:r>
              <w:t>Exposición Oral</w:t>
            </w:r>
          </w:p>
          <w:p w:rsidR="003958EA" w:rsidRDefault="00924079">
            <w:pPr>
              <w:spacing w:before="200" w:after="14" w:line="259" w:lineRule="auto"/>
              <w:ind w:left="0" w:right="52" w:firstLine="0"/>
              <w:jc w:val="center"/>
            </w:pPr>
            <w:r>
              <w:lastRenderedPageBreak/>
              <w:t>Trabajo Búsqueda Internet</w:t>
            </w:r>
          </w:p>
          <w:p w:rsidR="003958EA" w:rsidRDefault="003958EA">
            <w:pPr>
              <w:spacing w:line="259" w:lineRule="auto"/>
              <w:ind w:left="3" w:right="0" w:firstLine="0"/>
              <w:jc w:val="center"/>
            </w:pPr>
          </w:p>
        </w:tc>
      </w:tr>
      <w:tr w:rsidR="003958EA">
        <w:trPr>
          <w:trHeight w:val="420"/>
          <w:jc w:val="center"/>
        </w:trPr>
        <w:tc>
          <w:tcPr>
            <w:tcW w:w="547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pPr>
            <w:r>
              <w:t>b) Se han identificado los asuntos ambientales, sociales y de gobernanza que influyen en el desarrollo sostenible de las organizaciones empresariales.</w:t>
            </w:r>
          </w:p>
        </w:tc>
        <w:tc>
          <w:tcPr>
            <w:tcW w:w="146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49" w:firstLine="0"/>
              <w:jc w:val="center"/>
            </w:pPr>
            <w:r>
              <w:t xml:space="preserve">20% </w:t>
            </w:r>
          </w:p>
        </w:tc>
        <w:tc>
          <w:tcPr>
            <w:tcW w:w="1697" w:type="dxa"/>
            <w:vMerge/>
            <w:tcBorders>
              <w:top w:val="single" w:sz="4" w:space="0" w:color="000000"/>
              <w:left w:val="single" w:sz="4" w:space="0" w:color="000000"/>
              <w:bottom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0"/>
          <w:jc w:val="center"/>
        </w:trPr>
        <w:tc>
          <w:tcPr>
            <w:tcW w:w="5477" w:type="dxa"/>
            <w:tcBorders>
              <w:top w:val="single" w:sz="4" w:space="0" w:color="000000"/>
              <w:left w:val="single" w:sz="4" w:space="0" w:color="000000"/>
              <w:bottom w:val="single" w:sz="4" w:space="0" w:color="000000"/>
              <w:right w:val="single" w:sz="4" w:space="0" w:color="000000"/>
            </w:tcBorders>
          </w:tcPr>
          <w:p w:rsidR="003958EA" w:rsidRDefault="00924079">
            <w:r>
              <w:t>c) Se han relacionado los Objetivos de Desarrollo Sostenible (ODS) con su importancia para la consecución de la Agenda 2030.</w:t>
            </w:r>
          </w:p>
        </w:tc>
        <w:tc>
          <w:tcPr>
            <w:tcW w:w="1467"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 xml:space="preserve">20% </w:t>
            </w:r>
          </w:p>
        </w:tc>
        <w:tc>
          <w:tcPr>
            <w:tcW w:w="1697" w:type="dxa"/>
            <w:vMerge/>
            <w:tcBorders>
              <w:top w:val="single" w:sz="4" w:space="0" w:color="000000"/>
              <w:left w:val="single" w:sz="4" w:space="0" w:color="000000"/>
              <w:bottom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3"/>
          <w:jc w:val="center"/>
        </w:trPr>
        <w:tc>
          <w:tcPr>
            <w:tcW w:w="5477" w:type="dxa"/>
            <w:tcBorders>
              <w:top w:val="single" w:sz="4" w:space="0" w:color="000000"/>
              <w:left w:val="single" w:sz="4" w:space="0" w:color="000000"/>
              <w:bottom w:val="single" w:sz="4" w:space="0" w:color="000000"/>
              <w:right w:val="single" w:sz="4" w:space="0" w:color="000000"/>
            </w:tcBorders>
          </w:tcPr>
          <w:p w:rsidR="003958EA" w:rsidRDefault="00924079">
            <w:r>
              <w:t xml:space="preserve">d) Se ha analizado la importancia de identificar los aspectos ASG más relevantes para los grupos de interés de las organizaciones relacionándolos con los </w:t>
            </w:r>
            <w:r>
              <w:lastRenderedPageBreak/>
              <w:t>riesgos y oportunidades que suponen para la propia organización.</w:t>
            </w:r>
          </w:p>
          <w:p w:rsidR="003958EA" w:rsidRDefault="003958EA">
            <w:pPr>
              <w:spacing w:line="259" w:lineRule="auto"/>
              <w:ind w:left="0" w:right="0" w:firstLine="0"/>
              <w:jc w:val="left"/>
            </w:pPr>
          </w:p>
        </w:tc>
        <w:tc>
          <w:tcPr>
            <w:tcW w:w="1467"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lastRenderedPageBreak/>
              <w:t xml:space="preserve">15% </w:t>
            </w:r>
          </w:p>
        </w:tc>
        <w:tc>
          <w:tcPr>
            <w:tcW w:w="1697" w:type="dxa"/>
            <w:vMerge/>
            <w:tcBorders>
              <w:top w:val="single" w:sz="4" w:space="0" w:color="000000"/>
              <w:left w:val="single" w:sz="4" w:space="0" w:color="000000"/>
              <w:bottom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0"/>
          <w:jc w:val="center"/>
        </w:trPr>
        <w:tc>
          <w:tcPr>
            <w:tcW w:w="5477" w:type="dxa"/>
            <w:tcBorders>
              <w:top w:val="single" w:sz="4" w:space="0" w:color="000000"/>
              <w:left w:val="single" w:sz="4" w:space="0" w:color="000000"/>
              <w:bottom w:val="single" w:sz="4" w:space="0" w:color="000000"/>
              <w:right w:val="single" w:sz="4" w:space="0" w:color="000000"/>
            </w:tcBorders>
          </w:tcPr>
          <w:p w:rsidR="003958EA" w:rsidRDefault="00924079">
            <w:r>
              <w:lastRenderedPageBreak/>
              <w:t>e) Se han identificado los principales estándares de métricas para la evaluación del desempeño en sostenibilidad y su papel en la rendición de cuentas que marca la legislación vigente y las futuras regulaciones en desarrollo.</w:t>
            </w:r>
          </w:p>
        </w:tc>
        <w:tc>
          <w:tcPr>
            <w:tcW w:w="1467"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 xml:space="preserve">15% </w:t>
            </w:r>
          </w:p>
        </w:tc>
        <w:tc>
          <w:tcPr>
            <w:tcW w:w="1697" w:type="dxa"/>
            <w:vMerge/>
            <w:tcBorders>
              <w:top w:val="single" w:sz="4" w:space="0" w:color="000000"/>
              <w:left w:val="single" w:sz="4" w:space="0" w:color="000000"/>
              <w:bottom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3"/>
          <w:jc w:val="center"/>
        </w:trPr>
        <w:tc>
          <w:tcPr>
            <w:tcW w:w="5477" w:type="dxa"/>
            <w:tcBorders>
              <w:top w:val="single" w:sz="4" w:space="0" w:color="000000"/>
              <w:left w:val="single" w:sz="4" w:space="0" w:color="000000"/>
              <w:bottom w:val="single" w:sz="4" w:space="0" w:color="000000"/>
              <w:right w:val="single" w:sz="4" w:space="0" w:color="000000"/>
            </w:tcBorders>
          </w:tcPr>
          <w:p w:rsidR="003958EA" w:rsidRDefault="00924079">
            <w:r>
              <w:t>f) Se ha descrito la inversión socialmente responsable y el papel de los analistas, inversores, agencias e índices de sostenibilidad en el fomento de la sostenibilidad.</w:t>
            </w:r>
          </w:p>
        </w:tc>
        <w:tc>
          <w:tcPr>
            <w:tcW w:w="1467"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 xml:space="preserve">15% </w:t>
            </w:r>
          </w:p>
        </w:tc>
        <w:tc>
          <w:tcPr>
            <w:tcW w:w="1697" w:type="dxa"/>
            <w:vMerge/>
            <w:tcBorders>
              <w:top w:val="single" w:sz="4" w:space="0" w:color="000000"/>
              <w:left w:val="single" w:sz="4" w:space="0" w:color="000000"/>
              <w:bottom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bl>
    <w:p w:rsidR="003958EA" w:rsidRDefault="00924079">
      <w:pPr>
        <w:spacing w:after="0" w:line="259" w:lineRule="auto"/>
        <w:ind w:left="1419" w:right="0" w:firstLine="0"/>
        <w:jc w:val="left"/>
      </w:pPr>
      <w:r>
        <w:t xml:space="preserve"> </w:t>
      </w:r>
    </w:p>
    <w:tbl>
      <w:tblPr>
        <w:tblStyle w:val="a4"/>
        <w:tblW w:w="8641" w:type="dxa"/>
        <w:jc w:val="center"/>
        <w:tblInd w:w="0" w:type="dxa"/>
        <w:tblLayout w:type="fixed"/>
        <w:tblLook w:val="0400" w:firstRow="0" w:lastRow="0" w:firstColumn="0" w:lastColumn="0" w:noHBand="0" w:noVBand="1"/>
      </w:tblPr>
      <w:tblGrid>
        <w:gridCol w:w="5203"/>
        <w:gridCol w:w="1466"/>
        <w:gridCol w:w="1972"/>
      </w:tblGrid>
      <w:tr w:rsidR="003958EA">
        <w:trPr>
          <w:trHeight w:val="426"/>
          <w:jc w:val="center"/>
        </w:trPr>
        <w:tc>
          <w:tcPr>
            <w:tcW w:w="5203"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0" w:right="51" w:firstLine="0"/>
              <w:jc w:val="center"/>
            </w:pPr>
            <w:r>
              <w:rPr>
                <w:b/>
              </w:rPr>
              <w:t xml:space="preserve">Resultado de Aprendizaje </w:t>
            </w:r>
          </w:p>
        </w:tc>
        <w:tc>
          <w:tcPr>
            <w:tcW w:w="3438" w:type="dxa"/>
            <w:gridSpan w:val="2"/>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0" w:right="48" w:firstLine="0"/>
              <w:jc w:val="center"/>
            </w:pPr>
            <w:r>
              <w:rPr>
                <w:b/>
              </w:rPr>
              <w:t xml:space="preserve">Ponderación </w:t>
            </w:r>
          </w:p>
        </w:tc>
      </w:tr>
      <w:tr w:rsidR="003958EA">
        <w:trPr>
          <w:trHeight w:val="895"/>
          <w:jc w:val="center"/>
        </w:trPr>
        <w:tc>
          <w:tcPr>
            <w:tcW w:w="520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3" w:firstLine="0"/>
              <w:rPr>
                <w:b/>
              </w:rPr>
            </w:pPr>
            <w:r>
              <w:rPr>
                <w:b/>
              </w:rPr>
              <w:t>2. Caracteriza los retos ambientales y sociales a los que se enfrenta la sociedad, describiendo los impactos sobre las personas y los sectores productivos y proponiendo acciones para minimizarlos.</w:t>
            </w:r>
          </w:p>
        </w:tc>
        <w:tc>
          <w:tcPr>
            <w:tcW w:w="3438" w:type="dxa"/>
            <w:gridSpan w:val="2"/>
            <w:tcBorders>
              <w:top w:val="single" w:sz="4" w:space="0" w:color="000000"/>
              <w:left w:val="single" w:sz="4" w:space="0" w:color="000000"/>
              <w:bottom w:val="single" w:sz="4" w:space="0" w:color="000000"/>
              <w:right w:val="single" w:sz="4" w:space="0" w:color="000000"/>
            </w:tcBorders>
          </w:tcPr>
          <w:p w:rsidR="003958EA" w:rsidRDefault="00924079">
            <w:pPr>
              <w:spacing w:after="17" w:line="259" w:lineRule="auto"/>
              <w:ind w:left="6" w:right="0" w:firstLine="0"/>
              <w:jc w:val="center"/>
            </w:pPr>
            <w:r>
              <w:rPr>
                <w:b/>
              </w:rPr>
              <w:t xml:space="preserve"> </w:t>
            </w:r>
          </w:p>
          <w:p w:rsidR="003958EA" w:rsidRDefault="00924079">
            <w:pPr>
              <w:spacing w:line="259" w:lineRule="auto"/>
              <w:ind w:left="0" w:right="47" w:firstLine="0"/>
              <w:jc w:val="center"/>
            </w:pPr>
            <w:r>
              <w:rPr>
                <w:b/>
              </w:rPr>
              <w:t>15%</w:t>
            </w:r>
          </w:p>
        </w:tc>
      </w:tr>
      <w:tr w:rsidR="003958EA">
        <w:trPr>
          <w:trHeight w:val="768"/>
          <w:jc w:val="center"/>
        </w:trPr>
        <w:tc>
          <w:tcPr>
            <w:tcW w:w="5203"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2" w:firstLine="0"/>
              <w:jc w:val="center"/>
            </w:pPr>
            <w:r>
              <w:rPr>
                <w:b/>
              </w:rPr>
              <w:t>Criterios de Evaluación</w:t>
            </w:r>
          </w:p>
        </w:tc>
        <w:tc>
          <w:tcPr>
            <w:tcW w:w="1466"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10" w:right="0" w:firstLine="0"/>
              <w:jc w:val="center"/>
            </w:pPr>
            <w:r>
              <w:rPr>
                <w:b/>
              </w:rPr>
              <w:t>Ponderación</w:t>
            </w:r>
          </w:p>
        </w:tc>
        <w:tc>
          <w:tcPr>
            <w:tcW w:w="1972"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after="103" w:line="259" w:lineRule="auto"/>
              <w:ind w:left="0" w:right="48" w:firstLine="0"/>
              <w:jc w:val="center"/>
            </w:pPr>
            <w:r>
              <w:rPr>
                <w:b/>
              </w:rPr>
              <w:t>Instrumento de</w:t>
            </w:r>
          </w:p>
          <w:p w:rsidR="003958EA" w:rsidRDefault="00924079">
            <w:pPr>
              <w:spacing w:line="259" w:lineRule="auto"/>
              <w:ind w:left="0" w:right="47" w:firstLine="0"/>
              <w:jc w:val="center"/>
            </w:pPr>
            <w:r>
              <w:rPr>
                <w:b/>
              </w:rPr>
              <w:t>Evaluación</w:t>
            </w:r>
          </w:p>
        </w:tc>
      </w:tr>
      <w:tr w:rsidR="003958EA">
        <w:trPr>
          <w:trHeight w:val="592"/>
          <w:jc w:val="center"/>
        </w:trPr>
        <w:tc>
          <w:tcPr>
            <w:tcW w:w="5203" w:type="dxa"/>
            <w:tcBorders>
              <w:top w:val="single" w:sz="4" w:space="0" w:color="000000"/>
              <w:left w:val="single" w:sz="4" w:space="0" w:color="000000"/>
              <w:bottom w:val="single" w:sz="4" w:space="0" w:color="000000"/>
              <w:right w:val="single" w:sz="4" w:space="0" w:color="000000"/>
            </w:tcBorders>
          </w:tcPr>
          <w:p w:rsidR="003958EA" w:rsidRDefault="00924079">
            <w:r>
              <w:t>a) Se han identificado los principales retos ambientales y sociales.</w:t>
            </w:r>
          </w:p>
        </w:tc>
        <w:tc>
          <w:tcPr>
            <w:tcW w:w="146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20%</w:t>
            </w:r>
          </w:p>
        </w:tc>
        <w:tc>
          <w:tcPr>
            <w:tcW w:w="1972" w:type="dxa"/>
            <w:vMerge w:val="restart"/>
            <w:tcBorders>
              <w:top w:val="single" w:sz="4" w:space="0" w:color="000000"/>
              <w:left w:val="single" w:sz="4" w:space="0" w:color="000000"/>
              <w:right w:val="single" w:sz="4" w:space="0" w:color="000000"/>
            </w:tcBorders>
          </w:tcPr>
          <w:p w:rsidR="003958EA" w:rsidRDefault="00924079">
            <w:pPr>
              <w:spacing w:after="12" w:line="259" w:lineRule="auto"/>
              <w:ind w:left="0" w:right="9" w:firstLine="0"/>
              <w:jc w:val="center"/>
            </w:pPr>
            <w:r>
              <w:t xml:space="preserve">  </w:t>
            </w:r>
          </w:p>
          <w:p w:rsidR="003958EA" w:rsidRDefault="00924079">
            <w:pPr>
              <w:spacing w:before="120" w:line="259" w:lineRule="auto"/>
              <w:ind w:left="0" w:right="48" w:firstLine="0"/>
              <w:jc w:val="center"/>
            </w:pPr>
            <w:r>
              <w:t xml:space="preserve">Prueba práctica  </w:t>
            </w:r>
          </w:p>
          <w:p w:rsidR="003958EA" w:rsidRDefault="00924079">
            <w:pPr>
              <w:spacing w:before="120" w:line="259" w:lineRule="auto"/>
              <w:ind w:left="0" w:right="49" w:firstLine="0"/>
              <w:jc w:val="center"/>
            </w:pPr>
            <w:r>
              <w:t xml:space="preserve">Prueba oral  </w:t>
            </w:r>
          </w:p>
          <w:p w:rsidR="003958EA" w:rsidRDefault="00924079">
            <w:pPr>
              <w:spacing w:before="120" w:after="14" w:line="259" w:lineRule="auto"/>
              <w:ind w:left="0" w:right="50" w:firstLine="0"/>
              <w:jc w:val="center"/>
            </w:pPr>
            <w:r>
              <w:t xml:space="preserve">Observación </w:t>
            </w:r>
          </w:p>
          <w:p w:rsidR="003958EA" w:rsidRDefault="00924079">
            <w:pPr>
              <w:spacing w:before="120" w:line="259" w:lineRule="auto"/>
              <w:ind w:left="0" w:right="48" w:firstLine="0"/>
              <w:jc w:val="center"/>
            </w:pPr>
            <w:r>
              <w:t xml:space="preserve">Cuaderno </w:t>
            </w:r>
          </w:p>
          <w:p w:rsidR="003958EA" w:rsidRDefault="00924079">
            <w:pPr>
              <w:spacing w:before="120" w:line="259" w:lineRule="auto"/>
              <w:ind w:left="0" w:right="23" w:firstLine="0"/>
              <w:jc w:val="center"/>
            </w:pPr>
            <w:r>
              <w:t xml:space="preserve">Test  </w:t>
            </w:r>
          </w:p>
          <w:p w:rsidR="003958EA" w:rsidRDefault="00924079">
            <w:pPr>
              <w:spacing w:before="120" w:line="259" w:lineRule="auto"/>
              <w:ind w:left="0" w:right="22" w:firstLine="0"/>
              <w:jc w:val="center"/>
            </w:pPr>
            <w:r>
              <w:t xml:space="preserve">Exposición Oral </w:t>
            </w:r>
          </w:p>
          <w:p w:rsidR="003958EA" w:rsidRDefault="00924079">
            <w:pPr>
              <w:spacing w:before="120" w:line="259" w:lineRule="auto"/>
              <w:ind w:left="0" w:right="0" w:firstLine="7"/>
              <w:jc w:val="center"/>
            </w:pPr>
            <w:r>
              <w:t xml:space="preserve">Trabajo Búsqueda Internet </w:t>
            </w:r>
          </w:p>
        </w:tc>
      </w:tr>
      <w:tr w:rsidR="003958EA">
        <w:trPr>
          <w:trHeight w:val="883"/>
          <w:jc w:val="center"/>
        </w:trPr>
        <w:tc>
          <w:tcPr>
            <w:tcW w:w="5203" w:type="dxa"/>
            <w:tcBorders>
              <w:top w:val="single" w:sz="4" w:space="0" w:color="000000"/>
              <w:left w:val="single" w:sz="4" w:space="0" w:color="000000"/>
              <w:bottom w:val="single" w:sz="4" w:space="0" w:color="000000"/>
              <w:right w:val="single" w:sz="4" w:space="0" w:color="000000"/>
            </w:tcBorders>
          </w:tcPr>
          <w:p w:rsidR="003958EA" w:rsidRDefault="00924079">
            <w:r>
              <w:t>b) Se han relacionado los retos ambientales y sociales con el desarrollo de la actividad económica.</w:t>
            </w:r>
          </w:p>
        </w:tc>
        <w:tc>
          <w:tcPr>
            <w:tcW w:w="146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pPr>
            <w:r>
              <w:t xml:space="preserve">      20%</w:t>
            </w:r>
          </w:p>
        </w:tc>
        <w:tc>
          <w:tcPr>
            <w:tcW w:w="1972"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3"/>
          <w:jc w:val="center"/>
        </w:trPr>
        <w:tc>
          <w:tcPr>
            <w:tcW w:w="5203" w:type="dxa"/>
            <w:tcBorders>
              <w:top w:val="single" w:sz="4" w:space="0" w:color="000000"/>
              <w:left w:val="single" w:sz="4" w:space="0" w:color="000000"/>
              <w:bottom w:val="single" w:sz="4" w:space="0" w:color="000000"/>
              <w:right w:val="single" w:sz="4" w:space="0" w:color="000000"/>
            </w:tcBorders>
          </w:tcPr>
          <w:p w:rsidR="003958EA" w:rsidRDefault="00924079">
            <w:r>
              <w:t>c) Se ha analizado el efecto de los impactos ambientales y sociales sobre las personas y los sectores productivos.</w:t>
            </w:r>
          </w:p>
        </w:tc>
        <w:tc>
          <w:tcPr>
            <w:tcW w:w="146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20%</w:t>
            </w:r>
          </w:p>
        </w:tc>
        <w:tc>
          <w:tcPr>
            <w:tcW w:w="1972"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883"/>
          <w:jc w:val="center"/>
        </w:trPr>
        <w:tc>
          <w:tcPr>
            <w:tcW w:w="520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pPr>
            <w:r>
              <w:t>d) Se han identificado las medidas y acciones encaminadas a minimizar los impactos ambientales y sociales.</w:t>
            </w:r>
          </w:p>
        </w:tc>
        <w:tc>
          <w:tcPr>
            <w:tcW w:w="146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20%</w:t>
            </w:r>
          </w:p>
        </w:tc>
        <w:tc>
          <w:tcPr>
            <w:tcW w:w="1972"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884"/>
          <w:jc w:val="center"/>
        </w:trPr>
        <w:tc>
          <w:tcPr>
            <w:tcW w:w="5203" w:type="dxa"/>
            <w:tcBorders>
              <w:top w:val="single" w:sz="4" w:space="0" w:color="000000"/>
              <w:left w:val="single" w:sz="4" w:space="0" w:color="000000"/>
              <w:bottom w:val="single" w:sz="4" w:space="0" w:color="000000"/>
              <w:right w:val="single" w:sz="4" w:space="0" w:color="000000"/>
            </w:tcBorders>
          </w:tcPr>
          <w:p w:rsidR="003958EA" w:rsidRDefault="00924079">
            <w:r>
              <w:t>e) Se ha analizado la importancia de establecer alianzas y trabajar de manera transversal y coordinada para abordar con éxito los retos ambientales y sociales.</w:t>
            </w:r>
          </w:p>
        </w:tc>
        <w:tc>
          <w:tcPr>
            <w:tcW w:w="146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2" w:firstLine="0"/>
              <w:jc w:val="center"/>
            </w:pPr>
            <w:r>
              <w:t>20%</w:t>
            </w:r>
          </w:p>
        </w:tc>
        <w:tc>
          <w:tcPr>
            <w:tcW w:w="1972"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bl>
    <w:p w:rsidR="003958EA" w:rsidRDefault="003958EA">
      <w:pPr>
        <w:spacing w:after="0" w:line="259" w:lineRule="auto"/>
        <w:ind w:left="1419" w:right="0" w:firstLine="0"/>
      </w:pPr>
    </w:p>
    <w:p w:rsidR="003958EA" w:rsidRDefault="003958EA">
      <w:pPr>
        <w:spacing w:after="0" w:line="259" w:lineRule="auto"/>
        <w:ind w:left="1419" w:right="0" w:firstLine="0"/>
      </w:pPr>
    </w:p>
    <w:p w:rsidR="003958EA" w:rsidRDefault="003958EA">
      <w:pPr>
        <w:spacing w:after="0" w:line="259" w:lineRule="auto"/>
        <w:ind w:left="1419" w:right="0" w:firstLine="0"/>
      </w:pPr>
    </w:p>
    <w:p w:rsidR="003958EA" w:rsidRDefault="00924079">
      <w:pPr>
        <w:spacing w:after="0" w:line="259" w:lineRule="auto"/>
        <w:ind w:left="1419" w:right="0" w:firstLine="0"/>
      </w:pPr>
      <w:r>
        <w:t xml:space="preserve"> </w:t>
      </w:r>
    </w:p>
    <w:tbl>
      <w:tblPr>
        <w:tblStyle w:val="a5"/>
        <w:tblW w:w="8641" w:type="dxa"/>
        <w:jc w:val="center"/>
        <w:tblInd w:w="0" w:type="dxa"/>
        <w:tblLayout w:type="fixed"/>
        <w:tblLook w:val="0400" w:firstRow="0" w:lastRow="0" w:firstColumn="0" w:lastColumn="0" w:noHBand="0" w:noVBand="1"/>
      </w:tblPr>
      <w:tblGrid>
        <w:gridCol w:w="5473"/>
        <w:gridCol w:w="1456"/>
        <w:gridCol w:w="1712"/>
      </w:tblGrid>
      <w:tr w:rsidR="003958EA">
        <w:trPr>
          <w:trHeight w:val="386"/>
          <w:jc w:val="center"/>
        </w:trPr>
        <w:tc>
          <w:tcPr>
            <w:tcW w:w="5473"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6" w:firstLine="0"/>
              <w:jc w:val="center"/>
            </w:pPr>
            <w:r>
              <w:rPr>
                <w:b/>
              </w:rPr>
              <w:t>Resultado de Aprendizaje</w:t>
            </w:r>
          </w:p>
        </w:tc>
        <w:tc>
          <w:tcPr>
            <w:tcW w:w="3168"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2" w:firstLine="0"/>
              <w:jc w:val="center"/>
            </w:pPr>
            <w:r>
              <w:rPr>
                <w:b/>
              </w:rPr>
              <w:t>Ponderación</w:t>
            </w:r>
          </w:p>
        </w:tc>
      </w:tr>
      <w:tr w:rsidR="003958EA">
        <w:trPr>
          <w:trHeight w:val="895"/>
          <w:jc w:val="center"/>
        </w:trPr>
        <w:tc>
          <w:tcPr>
            <w:tcW w:w="547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6" w:firstLine="0"/>
              <w:rPr>
                <w:b/>
              </w:rPr>
            </w:pPr>
            <w:r>
              <w:rPr>
                <w:b/>
              </w:rPr>
              <w:t>3. Establece la aplicación de criterios de sostenibilidad en el desempeño profesional y personal, identificando los elementos necesarios.</w:t>
            </w:r>
          </w:p>
        </w:tc>
        <w:tc>
          <w:tcPr>
            <w:tcW w:w="3168" w:type="dxa"/>
            <w:gridSpan w:val="2"/>
            <w:tcBorders>
              <w:top w:val="single" w:sz="4" w:space="0" w:color="000000"/>
              <w:left w:val="single" w:sz="4" w:space="0" w:color="000000"/>
              <w:bottom w:val="single" w:sz="4" w:space="0" w:color="000000"/>
              <w:right w:val="single" w:sz="4" w:space="0" w:color="000000"/>
            </w:tcBorders>
          </w:tcPr>
          <w:p w:rsidR="003958EA" w:rsidRDefault="00924079">
            <w:pPr>
              <w:spacing w:after="14" w:line="259" w:lineRule="auto"/>
              <w:ind w:left="2" w:right="0" w:firstLine="0"/>
              <w:jc w:val="center"/>
            </w:pPr>
            <w:r>
              <w:rPr>
                <w:b/>
              </w:rPr>
              <w:t xml:space="preserve"> </w:t>
            </w:r>
          </w:p>
          <w:p w:rsidR="003958EA" w:rsidRDefault="00924079">
            <w:pPr>
              <w:spacing w:line="259" w:lineRule="auto"/>
              <w:ind w:left="0" w:right="51" w:firstLine="0"/>
              <w:jc w:val="center"/>
            </w:pPr>
            <w:r>
              <w:rPr>
                <w:b/>
              </w:rPr>
              <w:t xml:space="preserve">20% </w:t>
            </w:r>
          </w:p>
        </w:tc>
      </w:tr>
      <w:tr w:rsidR="003958EA">
        <w:trPr>
          <w:trHeight w:val="768"/>
          <w:jc w:val="center"/>
        </w:trPr>
        <w:tc>
          <w:tcPr>
            <w:tcW w:w="5473"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6" w:firstLine="0"/>
              <w:jc w:val="center"/>
            </w:pPr>
            <w:r>
              <w:rPr>
                <w:b/>
              </w:rPr>
              <w:t>Criterios de Evaluación</w:t>
            </w:r>
          </w:p>
        </w:tc>
        <w:tc>
          <w:tcPr>
            <w:tcW w:w="1456"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2" w:right="0" w:firstLine="0"/>
              <w:jc w:val="center"/>
            </w:pPr>
            <w:r>
              <w:rPr>
                <w:b/>
              </w:rPr>
              <w:t>Ponderación</w:t>
            </w:r>
          </w:p>
        </w:tc>
        <w:tc>
          <w:tcPr>
            <w:tcW w:w="1712"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after="103" w:line="259" w:lineRule="auto"/>
              <w:ind w:left="25" w:right="0" w:firstLine="0"/>
              <w:jc w:val="center"/>
            </w:pPr>
            <w:r>
              <w:rPr>
                <w:b/>
              </w:rPr>
              <w:t>Instrumento de</w:t>
            </w:r>
          </w:p>
          <w:p w:rsidR="003958EA" w:rsidRDefault="00924079">
            <w:pPr>
              <w:spacing w:line="259" w:lineRule="auto"/>
              <w:ind w:left="0" w:right="53" w:firstLine="0"/>
              <w:jc w:val="center"/>
            </w:pPr>
            <w:r>
              <w:rPr>
                <w:b/>
              </w:rPr>
              <w:t>Evaluación</w:t>
            </w:r>
          </w:p>
        </w:tc>
      </w:tr>
      <w:tr w:rsidR="003958EA">
        <w:trPr>
          <w:trHeight w:val="592"/>
          <w:jc w:val="center"/>
        </w:trPr>
        <w:tc>
          <w:tcPr>
            <w:tcW w:w="5473" w:type="dxa"/>
            <w:tcBorders>
              <w:top w:val="single" w:sz="4" w:space="0" w:color="000000"/>
              <w:left w:val="single" w:sz="4" w:space="0" w:color="000000"/>
              <w:bottom w:val="single" w:sz="4" w:space="0" w:color="000000"/>
              <w:right w:val="single" w:sz="4" w:space="0" w:color="000000"/>
            </w:tcBorders>
          </w:tcPr>
          <w:p w:rsidR="003958EA" w:rsidRDefault="00924079">
            <w:r>
              <w:t>a) Se han identificado los ODS más relevantes para la actividad profesional que realiza</w:t>
            </w:r>
          </w:p>
          <w:p w:rsidR="003958EA" w:rsidRDefault="003958EA">
            <w:pPr>
              <w:spacing w:line="259" w:lineRule="auto"/>
              <w:ind w:left="0" w:right="54" w:firstLine="0"/>
              <w:jc w:val="left"/>
            </w:pPr>
          </w:p>
        </w:tc>
        <w:tc>
          <w:tcPr>
            <w:tcW w:w="145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52" w:firstLine="0"/>
              <w:jc w:val="center"/>
            </w:pPr>
            <w:r>
              <w:t>35%</w:t>
            </w:r>
          </w:p>
        </w:tc>
        <w:tc>
          <w:tcPr>
            <w:tcW w:w="1712" w:type="dxa"/>
            <w:vMerge w:val="restart"/>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pPr>
            <w:r>
              <w:t xml:space="preserve"> </w:t>
            </w:r>
          </w:p>
          <w:p w:rsidR="003958EA" w:rsidRDefault="00924079">
            <w:pPr>
              <w:spacing w:after="80" w:line="259" w:lineRule="auto"/>
              <w:ind w:left="68" w:right="0" w:firstLine="0"/>
              <w:jc w:val="left"/>
            </w:pPr>
            <w:r>
              <w:lastRenderedPageBreak/>
              <w:t xml:space="preserve">Prueba práctica  </w:t>
            </w:r>
          </w:p>
          <w:p w:rsidR="003958EA" w:rsidRDefault="00924079">
            <w:pPr>
              <w:spacing w:after="80" w:line="259" w:lineRule="auto"/>
              <w:ind w:left="0" w:right="54" w:firstLine="0"/>
              <w:jc w:val="center"/>
            </w:pPr>
            <w:r>
              <w:t xml:space="preserve">Prueba oral  </w:t>
            </w:r>
          </w:p>
          <w:p w:rsidR="003958EA" w:rsidRDefault="00924079">
            <w:pPr>
              <w:spacing w:after="80" w:line="259" w:lineRule="auto"/>
              <w:ind w:left="0" w:right="56" w:firstLine="0"/>
              <w:jc w:val="center"/>
            </w:pPr>
            <w:r>
              <w:t xml:space="preserve">Observación </w:t>
            </w:r>
          </w:p>
          <w:p w:rsidR="003958EA" w:rsidRDefault="00924079">
            <w:pPr>
              <w:spacing w:after="80" w:line="259" w:lineRule="auto"/>
              <w:ind w:left="0" w:right="53" w:firstLine="0"/>
              <w:jc w:val="center"/>
            </w:pPr>
            <w:r>
              <w:t xml:space="preserve">Cuaderno  </w:t>
            </w:r>
          </w:p>
          <w:p w:rsidR="003958EA" w:rsidRDefault="00924079">
            <w:pPr>
              <w:spacing w:after="80" w:line="259" w:lineRule="auto"/>
              <w:ind w:left="0" w:right="54" w:firstLine="0"/>
              <w:jc w:val="center"/>
            </w:pPr>
            <w:r>
              <w:t xml:space="preserve">Test  </w:t>
            </w:r>
          </w:p>
          <w:p w:rsidR="003958EA" w:rsidRDefault="00924079">
            <w:pPr>
              <w:spacing w:after="80" w:line="259" w:lineRule="auto"/>
              <w:ind w:left="32" w:right="0" w:firstLine="0"/>
              <w:jc w:val="left"/>
            </w:pPr>
            <w:r>
              <w:t xml:space="preserve">Exposición Oral  </w:t>
            </w:r>
          </w:p>
          <w:p w:rsidR="003958EA" w:rsidRDefault="00924079">
            <w:pPr>
              <w:spacing w:after="80" w:line="259" w:lineRule="auto"/>
              <w:ind w:left="0" w:right="55" w:firstLine="0"/>
              <w:jc w:val="center"/>
            </w:pPr>
            <w:r>
              <w:t xml:space="preserve">Trabajo </w:t>
            </w:r>
          </w:p>
          <w:p w:rsidR="003958EA" w:rsidRDefault="00924079">
            <w:pPr>
              <w:spacing w:after="80" w:line="259" w:lineRule="auto"/>
              <w:ind w:left="0" w:right="53" w:firstLine="0"/>
              <w:jc w:val="center"/>
            </w:pPr>
            <w:r>
              <w:t xml:space="preserve">Búsqueda </w:t>
            </w:r>
          </w:p>
          <w:p w:rsidR="003958EA" w:rsidRDefault="00924079">
            <w:pPr>
              <w:spacing w:after="80" w:line="259" w:lineRule="auto"/>
              <w:ind w:left="0" w:right="52" w:firstLine="0"/>
              <w:jc w:val="center"/>
            </w:pPr>
            <w:r>
              <w:t xml:space="preserve">Internet  </w:t>
            </w:r>
          </w:p>
        </w:tc>
      </w:tr>
      <w:tr w:rsidR="003958EA">
        <w:trPr>
          <w:trHeight w:val="883"/>
          <w:jc w:val="center"/>
        </w:trPr>
        <w:tc>
          <w:tcPr>
            <w:tcW w:w="5473" w:type="dxa"/>
            <w:tcBorders>
              <w:top w:val="single" w:sz="4" w:space="0" w:color="000000"/>
              <w:left w:val="single" w:sz="4" w:space="0" w:color="000000"/>
              <w:bottom w:val="single" w:sz="4" w:space="0" w:color="000000"/>
              <w:right w:val="single" w:sz="4" w:space="0" w:color="000000"/>
            </w:tcBorders>
          </w:tcPr>
          <w:p w:rsidR="003958EA" w:rsidRDefault="00924079">
            <w:r>
              <w:lastRenderedPageBreak/>
              <w:t>b) Se han analizado los riesgos y oportunidades que representan los ODS.</w:t>
            </w:r>
          </w:p>
        </w:tc>
        <w:tc>
          <w:tcPr>
            <w:tcW w:w="145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52" w:firstLine="0"/>
              <w:jc w:val="center"/>
            </w:pPr>
            <w:r>
              <w:t>35%</w:t>
            </w:r>
          </w:p>
        </w:tc>
        <w:tc>
          <w:tcPr>
            <w:tcW w:w="1712" w:type="dxa"/>
            <w:vMerge/>
            <w:tcBorders>
              <w:top w:val="single" w:sz="4" w:space="0" w:color="000000"/>
              <w:left w:val="single" w:sz="4" w:space="0" w:color="000000"/>
              <w:bottom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883"/>
          <w:jc w:val="center"/>
        </w:trPr>
        <w:tc>
          <w:tcPr>
            <w:tcW w:w="5473" w:type="dxa"/>
            <w:tcBorders>
              <w:top w:val="single" w:sz="4" w:space="0" w:color="000000"/>
              <w:left w:val="single" w:sz="4" w:space="0" w:color="000000"/>
              <w:bottom w:val="single" w:sz="4" w:space="0" w:color="000000"/>
              <w:right w:val="single" w:sz="4" w:space="0" w:color="000000"/>
            </w:tcBorders>
          </w:tcPr>
          <w:p w:rsidR="003958EA" w:rsidRDefault="00924079">
            <w:r>
              <w:lastRenderedPageBreak/>
              <w:t>c) Se han identificado las acciones necesarias para atender algunos de los retos ambientales y sociales desde la actividad profesional y el entorno personal.</w:t>
            </w:r>
          </w:p>
        </w:tc>
        <w:tc>
          <w:tcPr>
            <w:tcW w:w="1456"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52" w:firstLine="0"/>
              <w:jc w:val="center"/>
            </w:pPr>
            <w:r>
              <w:t>30%</w:t>
            </w:r>
          </w:p>
        </w:tc>
        <w:tc>
          <w:tcPr>
            <w:tcW w:w="1712" w:type="dxa"/>
            <w:vMerge/>
            <w:tcBorders>
              <w:top w:val="single" w:sz="4" w:space="0" w:color="000000"/>
              <w:left w:val="single" w:sz="4" w:space="0" w:color="000000"/>
              <w:bottom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bl>
    <w:p w:rsidR="003958EA" w:rsidRDefault="00924079">
      <w:pPr>
        <w:spacing w:after="149" w:line="259" w:lineRule="auto"/>
        <w:ind w:left="1419" w:right="0" w:firstLine="0"/>
      </w:pPr>
      <w:r>
        <w:t xml:space="preserve"> </w:t>
      </w:r>
    </w:p>
    <w:p w:rsidR="003958EA" w:rsidRDefault="00924079">
      <w:pPr>
        <w:spacing w:after="0" w:line="259" w:lineRule="auto"/>
        <w:ind w:left="1419" w:right="0" w:firstLine="0"/>
      </w:pPr>
      <w:r>
        <w:t xml:space="preserve"> </w:t>
      </w:r>
    </w:p>
    <w:tbl>
      <w:tblPr>
        <w:tblStyle w:val="a6"/>
        <w:tblW w:w="8641" w:type="dxa"/>
        <w:jc w:val="center"/>
        <w:tblInd w:w="0" w:type="dxa"/>
        <w:tblLayout w:type="fixed"/>
        <w:tblLook w:val="0400" w:firstRow="0" w:lastRow="0" w:firstColumn="0" w:lastColumn="0" w:noHBand="0" w:noVBand="1"/>
      </w:tblPr>
      <w:tblGrid>
        <w:gridCol w:w="5262"/>
        <w:gridCol w:w="1463"/>
        <w:gridCol w:w="1414"/>
        <w:gridCol w:w="502"/>
      </w:tblGrid>
      <w:tr w:rsidR="003958EA">
        <w:trPr>
          <w:trHeight w:val="388"/>
          <w:jc w:val="center"/>
        </w:trPr>
        <w:tc>
          <w:tcPr>
            <w:tcW w:w="5262"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6" w:firstLine="0"/>
              <w:jc w:val="center"/>
            </w:pPr>
            <w:r>
              <w:rPr>
                <w:b/>
              </w:rPr>
              <w:t>Resultado de Aprendizaje</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2" w:firstLine="0"/>
              <w:jc w:val="center"/>
            </w:pPr>
            <w:r>
              <w:rPr>
                <w:b/>
              </w:rPr>
              <w:t>Ponderación</w:t>
            </w:r>
          </w:p>
        </w:tc>
      </w:tr>
      <w:tr w:rsidR="003958EA">
        <w:trPr>
          <w:trHeight w:val="895"/>
          <w:jc w:val="center"/>
        </w:trPr>
        <w:tc>
          <w:tcPr>
            <w:tcW w:w="526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3" w:firstLine="0"/>
            </w:pPr>
            <w:r>
              <w:rPr>
                <w:b/>
              </w:rPr>
              <w:t>4. Propón productos y servicios responsables teniendo en cuenta los principios de la economía circular.</w:t>
            </w:r>
          </w:p>
        </w:tc>
        <w:tc>
          <w:tcPr>
            <w:tcW w:w="3379" w:type="dxa"/>
            <w:gridSpan w:val="3"/>
            <w:tcBorders>
              <w:top w:val="single" w:sz="4" w:space="0" w:color="000000"/>
              <w:left w:val="single" w:sz="4" w:space="0" w:color="000000"/>
              <w:bottom w:val="single" w:sz="4" w:space="0" w:color="000000"/>
              <w:right w:val="single" w:sz="4" w:space="0" w:color="000000"/>
            </w:tcBorders>
          </w:tcPr>
          <w:p w:rsidR="003958EA" w:rsidRDefault="00924079">
            <w:pPr>
              <w:spacing w:after="14" w:line="259" w:lineRule="auto"/>
              <w:ind w:left="2" w:right="0" w:firstLine="0"/>
              <w:jc w:val="center"/>
            </w:pPr>
            <w:r>
              <w:rPr>
                <w:b/>
              </w:rPr>
              <w:t xml:space="preserve"> </w:t>
            </w:r>
          </w:p>
          <w:p w:rsidR="003958EA" w:rsidRDefault="00924079">
            <w:pPr>
              <w:spacing w:line="259" w:lineRule="auto"/>
              <w:ind w:left="0" w:right="53" w:firstLine="0"/>
              <w:jc w:val="center"/>
              <w:rPr>
                <w:b/>
              </w:rPr>
            </w:pPr>
            <w:r>
              <w:rPr>
                <w:b/>
              </w:rPr>
              <w:t>15%</w:t>
            </w:r>
          </w:p>
        </w:tc>
      </w:tr>
      <w:tr w:rsidR="003958EA">
        <w:trPr>
          <w:trHeight w:val="766"/>
          <w:jc w:val="center"/>
        </w:trPr>
        <w:tc>
          <w:tcPr>
            <w:tcW w:w="5262"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6" w:firstLine="0"/>
              <w:jc w:val="center"/>
            </w:pPr>
            <w:r>
              <w:rPr>
                <w:b/>
              </w:rPr>
              <w:t>Criterios de Evaluación</w:t>
            </w:r>
          </w:p>
        </w:tc>
        <w:tc>
          <w:tcPr>
            <w:tcW w:w="1463"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8" w:right="0" w:firstLine="0"/>
              <w:jc w:val="center"/>
            </w:pPr>
            <w:r>
              <w:rPr>
                <w:b/>
              </w:rPr>
              <w:t>Ponderación</w:t>
            </w:r>
          </w:p>
        </w:tc>
        <w:tc>
          <w:tcPr>
            <w:tcW w:w="1916"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after="103" w:line="259" w:lineRule="auto"/>
              <w:ind w:left="0" w:right="52" w:firstLine="0"/>
              <w:jc w:val="center"/>
            </w:pPr>
            <w:r>
              <w:rPr>
                <w:b/>
              </w:rPr>
              <w:t>Instrumento de</w:t>
            </w:r>
          </w:p>
          <w:p w:rsidR="003958EA" w:rsidRDefault="00924079">
            <w:pPr>
              <w:spacing w:line="259" w:lineRule="auto"/>
              <w:ind w:left="0" w:right="51" w:firstLine="0"/>
              <w:jc w:val="center"/>
            </w:pPr>
            <w:r>
              <w:rPr>
                <w:b/>
              </w:rPr>
              <w:t>Evaluación</w:t>
            </w:r>
          </w:p>
        </w:tc>
      </w:tr>
      <w:tr w:rsidR="003958EA">
        <w:trPr>
          <w:trHeight w:val="594"/>
          <w:jc w:val="center"/>
        </w:trPr>
        <w:tc>
          <w:tcPr>
            <w:tcW w:w="5262" w:type="dxa"/>
            <w:tcBorders>
              <w:top w:val="single" w:sz="4" w:space="0" w:color="000000"/>
              <w:left w:val="single" w:sz="4" w:space="0" w:color="000000"/>
              <w:bottom w:val="single" w:sz="4" w:space="0" w:color="000000"/>
              <w:right w:val="single" w:sz="4" w:space="0" w:color="000000"/>
            </w:tcBorders>
          </w:tcPr>
          <w:p w:rsidR="003958EA" w:rsidRDefault="00924079">
            <w:r>
              <w:t>a) Se ha caracterizado el modelo de producción y consumo actual.</w:t>
            </w:r>
          </w:p>
        </w:tc>
        <w:tc>
          <w:tcPr>
            <w:tcW w:w="146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54" w:firstLine="0"/>
              <w:jc w:val="center"/>
            </w:pPr>
            <w:r>
              <w:t>15%</w:t>
            </w:r>
          </w:p>
        </w:tc>
        <w:tc>
          <w:tcPr>
            <w:tcW w:w="1916" w:type="dxa"/>
            <w:gridSpan w:val="2"/>
            <w:vMerge w:val="restart"/>
            <w:tcBorders>
              <w:top w:val="single" w:sz="4" w:space="0" w:color="000000"/>
              <w:left w:val="single" w:sz="4" w:space="0" w:color="000000"/>
              <w:bottom w:val="nil"/>
              <w:right w:val="single" w:sz="4" w:space="0" w:color="000000"/>
            </w:tcBorders>
            <w:vAlign w:val="center"/>
          </w:tcPr>
          <w:p w:rsidR="003958EA" w:rsidRDefault="00924079">
            <w:pPr>
              <w:spacing w:after="100" w:line="259" w:lineRule="auto"/>
              <w:ind w:left="0" w:right="50" w:firstLine="0"/>
              <w:jc w:val="center"/>
            </w:pPr>
            <w:r>
              <w:t>Prueba escrita</w:t>
            </w:r>
          </w:p>
          <w:p w:rsidR="003958EA" w:rsidRDefault="00924079">
            <w:pPr>
              <w:spacing w:after="100" w:line="259" w:lineRule="auto"/>
              <w:ind w:left="0" w:right="53" w:firstLine="0"/>
              <w:jc w:val="center"/>
            </w:pPr>
            <w:r>
              <w:t>Prueba práctica</w:t>
            </w:r>
          </w:p>
          <w:p w:rsidR="003958EA" w:rsidRDefault="00924079">
            <w:pPr>
              <w:spacing w:after="100" w:line="259" w:lineRule="auto"/>
              <w:ind w:left="0" w:right="53" w:firstLine="0"/>
              <w:jc w:val="center"/>
            </w:pPr>
            <w:r>
              <w:t>Prueba oral</w:t>
            </w:r>
          </w:p>
          <w:p w:rsidR="003958EA" w:rsidRDefault="00924079">
            <w:pPr>
              <w:spacing w:after="100" w:line="259" w:lineRule="auto"/>
              <w:ind w:left="0" w:right="55" w:firstLine="0"/>
              <w:jc w:val="center"/>
            </w:pPr>
            <w:r>
              <w:t>Observación Cuaderno</w:t>
            </w:r>
          </w:p>
          <w:p w:rsidR="003958EA" w:rsidRDefault="00924079">
            <w:pPr>
              <w:spacing w:after="100" w:line="259" w:lineRule="auto"/>
              <w:ind w:left="0" w:right="53" w:firstLine="0"/>
              <w:jc w:val="center"/>
            </w:pPr>
            <w:r>
              <w:t>Test</w:t>
            </w:r>
          </w:p>
          <w:p w:rsidR="003958EA" w:rsidRDefault="00924079">
            <w:pPr>
              <w:spacing w:after="100" w:line="259" w:lineRule="auto"/>
              <w:ind w:left="0" w:right="53" w:firstLine="0"/>
              <w:jc w:val="center"/>
            </w:pPr>
            <w:r>
              <w:t>Exposición Oral</w:t>
            </w:r>
          </w:p>
          <w:p w:rsidR="003958EA" w:rsidRDefault="00924079">
            <w:pPr>
              <w:spacing w:after="100" w:line="259" w:lineRule="auto"/>
              <w:ind w:left="0" w:right="0" w:firstLine="0"/>
              <w:jc w:val="center"/>
            </w:pPr>
            <w:r>
              <w:t>Trabajo Búsqueda Internet</w:t>
            </w:r>
          </w:p>
        </w:tc>
      </w:tr>
      <w:tr w:rsidR="003958EA">
        <w:trPr>
          <w:trHeight w:val="653"/>
          <w:jc w:val="center"/>
        </w:trPr>
        <w:tc>
          <w:tcPr>
            <w:tcW w:w="5262" w:type="dxa"/>
            <w:tcBorders>
              <w:top w:val="single" w:sz="4" w:space="0" w:color="000000"/>
              <w:left w:val="single" w:sz="4" w:space="0" w:color="000000"/>
              <w:bottom w:val="single" w:sz="4" w:space="0" w:color="000000"/>
              <w:right w:val="single" w:sz="4" w:space="0" w:color="000000"/>
            </w:tcBorders>
          </w:tcPr>
          <w:p w:rsidR="003958EA" w:rsidRDefault="00924079">
            <w:r>
              <w:t>b) Se han identificado los principios de la economía verde y circular.</w:t>
            </w:r>
          </w:p>
        </w:tc>
        <w:tc>
          <w:tcPr>
            <w:tcW w:w="146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0" w:firstLine="0"/>
              <w:jc w:val="center"/>
            </w:pPr>
            <w:r>
              <w:t>15%</w:t>
            </w:r>
          </w:p>
        </w:tc>
        <w:tc>
          <w:tcPr>
            <w:tcW w:w="1916" w:type="dxa"/>
            <w:gridSpan w:val="2"/>
            <w:vMerge/>
            <w:tcBorders>
              <w:top w:val="single" w:sz="4" w:space="0" w:color="000000"/>
              <w:left w:val="single" w:sz="4" w:space="0" w:color="000000"/>
              <w:bottom w:val="nil"/>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819"/>
          <w:jc w:val="center"/>
        </w:trPr>
        <w:tc>
          <w:tcPr>
            <w:tcW w:w="526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15" w:firstLine="0"/>
              <w:jc w:val="left"/>
            </w:pPr>
            <w:r>
              <w:t>c) Se han contrastado los beneficios de la economía verde y circular frente al modelo clásico de producción.</w:t>
            </w:r>
          </w:p>
        </w:tc>
        <w:tc>
          <w:tcPr>
            <w:tcW w:w="146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1" w:right="0" w:firstLine="0"/>
              <w:jc w:val="center"/>
            </w:pPr>
            <w:r>
              <w:t>15%</w:t>
            </w:r>
          </w:p>
        </w:tc>
        <w:tc>
          <w:tcPr>
            <w:tcW w:w="1916" w:type="dxa"/>
            <w:gridSpan w:val="2"/>
            <w:vMerge/>
            <w:tcBorders>
              <w:top w:val="single" w:sz="4" w:space="0" w:color="000000"/>
              <w:left w:val="single" w:sz="4" w:space="0" w:color="000000"/>
              <w:bottom w:val="nil"/>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322"/>
          <w:jc w:val="center"/>
        </w:trPr>
        <w:tc>
          <w:tcPr>
            <w:tcW w:w="526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12" w:firstLine="0"/>
              <w:jc w:val="left"/>
            </w:pPr>
            <w:r>
              <w:t xml:space="preserve">d) Se han aplicado principios de </w:t>
            </w:r>
            <w:proofErr w:type="spellStart"/>
            <w:r>
              <w:t>ecodiseño</w:t>
            </w:r>
            <w:proofErr w:type="spellEnd"/>
            <w:r>
              <w:t>.</w:t>
            </w:r>
          </w:p>
        </w:tc>
        <w:tc>
          <w:tcPr>
            <w:tcW w:w="146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52" w:firstLine="0"/>
              <w:jc w:val="center"/>
            </w:pPr>
            <w:r>
              <w:t>15%</w:t>
            </w:r>
          </w:p>
        </w:tc>
        <w:tc>
          <w:tcPr>
            <w:tcW w:w="1916" w:type="dxa"/>
            <w:gridSpan w:val="2"/>
            <w:vMerge/>
            <w:tcBorders>
              <w:top w:val="single" w:sz="4" w:space="0" w:color="000000"/>
              <w:left w:val="single" w:sz="4" w:space="0" w:color="000000"/>
              <w:bottom w:val="nil"/>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384"/>
          <w:jc w:val="center"/>
        </w:trPr>
        <w:tc>
          <w:tcPr>
            <w:tcW w:w="5262" w:type="dxa"/>
            <w:tcBorders>
              <w:top w:val="single" w:sz="4" w:space="0" w:color="000000"/>
              <w:left w:val="single" w:sz="4" w:space="0" w:color="000000"/>
              <w:bottom w:val="single" w:sz="4" w:space="0" w:color="000000"/>
              <w:right w:val="single" w:sz="4" w:space="0" w:color="000000"/>
            </w:tcBorders>
          </w:tcPr>
          <w:p w:rsidR="003958EA" w:rsidRDefault="00924079">
            <w:r>
              <w:t>e) Se ha analizado el ciclo de vida del producto.</w:t>
            </w:r>
          </w:p>
        </w:tc>
        <w:tc>
          <w:tcPr>
            <w:tcW w:w="146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52" w:firstLine="0"/>
              <w:jc w:val="center"/>
            </w:pPr>
            <w:r>
              <w:t>20%</w:t>
            </w:r>
          </w:p>
        </w:tc>
        <w:tc>
          <w:tcPr>
            <w:tcW w:w="1916" w:type="dxa"/>
            <w:gridSpan w:val="2"/>
            <w:vMerge/>
            <w:tcBorders>
              <w:top w:val="single" w:sz="4" w:space="0" w:color="000000"/>
              <w:left w:val="single" w:sz="4" w:space="0" w:color="000000"/>
              <w:bottom w:val="nil"/>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45"/>
          <w:jc w:val="center"/>
        </w:trPr>
        <w:tc>
          <w:tcPr>
            <w:tcW w:w="5262" w:type="dxa"/>
            <w:tcBorders>
              <w:top w:val="single" w:sz="4" w:space="0" w:color="000000"/>
              <w:left w:val="single" w:sz="4" w:space="0" w:color="000000"/>
              <w:bottom w:val="single" w:sz="4" w:space="0" w:color="000000"/>
              <w:right w:val="single" w:sz="4" w:space="0" w:color="000000"/>
            </w:tcBorders>
          </w:tcPr>
          <w:p w:rsidR="003958EA" w:rsidRDefault="00924079">
            <w:r>
              <w:t>f) Se han identificado los procesos de producción y los criterios de sostenibilidad aplicados.</w:t>
            </w:r>
          </w:p>
        </w:tc>
        <w:tc>
          <w:tcPr>
            <w:tcW w:w="146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1" w:right="0" w:firstLine="0"/>
              <w:jc w:val="center"/>
            </w:pPr>
            <w:r>
              <w:t>20%</w:t>
            </w:r>
          </w:p>
        </w:tc>
        <w:tc>
          <w:tcPr>
            <w:tcW w:w="1916" w:type="dxa"/>
            <w:gridSpan w:val="2"/>
            <w:vMerge/>
            <w:tcBorders>
              <w:top w:val="single" w:sz="4" w:space="0" w:color="000000"/>
              <w:left w:val="single" w:sz="4" w:space="0" w:color="000000"/>
              <w:bottom w:val="nil"/>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gridAfter w:val="1"/>
          <w:wAfter w:w="502" w:type="dxa"/>
          <w:trHeight w:val="100"/>
          <w:jc w:val="center"/>
        </w:trPr>
        <w:tc>
          <w:tcPr>
            <w:tcW w:w="6725" w:type="dxa"/>
            <w:gridSpan w:val="2"/>
            <w:tcBorders>
              <w:top w:val="single" w:sz="4" w:space="0" w:color="000000"/>
            </w:tcBorders>
            <w:tcMar>
              <w:left w:w="70" w:type="dxa"/>
              <w:bottom w:w="0" w:type="dxa"/>
              <w:right w:w="70" w:type="dxa"/>
            </w:tcMar>
          </w:tcPr>
          <w:p w:rsidR="003958EA" w:rsidRDefault="003958EA">
            <w:pPr>
              <w:widowControl w:val="0"/>
              <w:pBdr>
                <w:top w:val="nil"/>
                <w:left w:val="nil"/>
                <w:bottom w:val="nil"/>
                <w:right w:val="nil"/>
                <w:between w:val="nil"/>
              </w:pBdr>
              <w:spacing w:line="276" w:lineRule="auto"/>
              <w:ind w:left="0" w:right="0" w:firstLine="0"/>
              <w:jc w:val="left"/>
            </w:pPr>
          </w:p>
        </w:tc>
        <w:tc>
          <w:tcPr>
            <w:tcW w:w="1414" w:type="dxa"/>
            <w:tcBorders>
              <w:top w:val="single" w:sz="4" w:space="0" w:color="000000"/>
            </w:tcBorders>
            <w:tcMar>
              <w:left w:w="70" w:type="dxa"/>
              <w:bottom w:w="0" w:type="dxa"/>
              <w:right w:w="70" w:type="dxa"/>
            </w:tcMar>
          </w:tcPr>
          <w:p w:rsidR="003958EA" w:rsidRDefault="003958EA">
            <w:pPr>
              <w:spacing w:after="159" w:line="259" w:lineRule="auto"/>
              <w:ind w:left="0" w:right="0" w:firstLine="0"/>
              <w:jc w:val="left"/>
            </w:pPr>
          </w:p>
        </w:tc>
      </w:tr>
    </w:tbl>
    <w:p w:rsidR="003958EA" w:rsidRDefault="00924079">
      <w:pPr>
        <w:spacing w:after="159" w:line="259" w:lineRule="auto"/>
        <w:ind w:left="1419" w:right="0" w:firstLine="0"/>
        <w:jc w:val="left"/>
      </w:pPr>
      <w:r>
        <w:t xml:space="preserve"> </w:t>
      </w:r>
    </w:p>
    <w:p w:rsidR="003958EA" w:rsidRDefault="003958EA">
      <w:pPr>
        <w:spacing w:after="159" w:line="259" w:lineRule="auto"/>
        <w:ind w:left="1419" w:right="0" w:firstLine="0"/>
        <w:jc w:val="left"/>
      </w:pPr>
    </w:p>
    <w:p w:rsidR="003958EA" w:rsidRDefault="003958EA">
      <w:pPr>
        <w:spacing w:after="159" w:line="259" w:lineRule="auto"/>
        <w:ind w:left="1419" w:right="0" w:firstLine="0"/>
        <w:jc w:val="left"/>
      </w:pPr>
    </w:p>
    <w:p w:rsidR="003958EA" w:rsidRDefault="00924079">
      <w:pPr>
        <w:spacing w:after="0" w:line="259" w:lineRule="auto"/>
        <w:ind w:left="1419" w:right="0" w:firstLine="0"/>
        <w:jc w:val="left"/>
      </w:pPr>
      <w:r>
        <w:t xml:space="preserve"> </w:t>
      </w:r>
    </w:p>
    <w:tbl>
      <w:tblPr>
        <w:tblStyle w:val="a7"/>
        <w:tblW w:w="8641" w:type="dxa"/>
        <w:jc w:val="center"/>
        <w:tblInd w:w="0" w:type="dxa"/>
        <w:tblLayout w:type="fixed"/>
        <w:tblLook w:val="0400" w:firstRow="0" w:lastRow="0" w:firstColumn="0" w:lastColumn="0" w:noHBand="0" w:noVBand="1"/>
      </w:tblPr>
      <w:tblGrid>
        <w:gridCol w:w="5260"/>
        <w:gridCol w:w="1465"/>
        <w:gridCol w:w="1916"/>
      </w:tblGrid>
      <w:tr w:rsidR="003958EA">
        <w:trPr>
          <w:trHeight w:val="386"/>
          <w:jc w:val="center"/>
        </w:trPr>
        <w:tc>
          <w:tcPr>
            <w:tcW w:w="5260"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4" w:firstLine="0"/>
              <w:jc w:val="center"/>
            </w:pPr>
            <w:r>
              <w:rPr>
                <w:b/>
              </w:rPr>
              <w:t>Resultado de Aprendizaje</w:t>
            </w:r>
          </w:p>
        </w:tc>
        <w:tc>
          <w:tcPr>
            <w:tcW w:w="3381"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0" w:firstLine="0"/>
              <w:jc w:val="center"/>
            </w:pPr>
            <w:r>
              <w:rPr>
                <w:b/>
              </w:rPr>
              <w:t>Ponderación</w:t>
            </w:r>
          </w:p>
        </w:tc>
      </w:tr>
      <w:tr w:rsidR="003958EA">
        <w:trPr>
          <w:trHeight w:val="647"/>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pPr>
            <w:r>
              <w:rPr>
                <w:b/>
              </w:rPr>
              <w:t>5. Realiza actividades sostenibles minimizando el impacto de las mismas en el medio ambiente</w:t>
            </w:r>
          </w:p>
        </w:tc>
        <w:tc>
          <w:tcPr>
            <w:tcW w:w="3381" w:type="dxa"/>
            <w:gridSpan w:val="2"/>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49" w:firstLine="0"/>
              <w:jc w:val="center"/>
            </w:pPr>
            <w:r>
              <w:t>15%</w:t>
            </w:r>
          </w:p>
        </w:tc>
      </w:tr>
      <w:tr w:rsidR="003958EA">
        <w:trPr>
          <w:trHeight w:val="767"/>
          <w:jc w:val="center"/>
        </w:trPr>
        <w:tc>
          <w:tcPr>
            <w:tcW w:w="5260"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0" w:right="54" w:firstLine="0"/>
              <w:jc w:val="center"/>
            </w:pPr>
            <w:r>
              <w:rPr>
                <w:b/>
              </w:rPr>
              <w:t>Criterios de Evaluación</w:t>
            </w:r>
          </w:p>
        </w:tc>
        <w:tc>
          <w:tcPr>
            <w:tcW w:w="1465"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8" w:right="0" w:firstLine="0"/>
              <w:jc w:val="center"/>
            </w:pPr>
            <w:r>
              <w:rPr>
                <w:b/>
              </w:rPr>
              <w:t>Ponderación</w:t>
            </w:r>
          </w:p>
        </w:tc>
        <w:tc>
          <w:tcPr>
            <w:tcW w:w="1916"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after="103" w:line="259" w:lineRule="auto"/>
              <w:ind w:left="0" w:right="50" w:firstLine="0"/>
              <w:jc w:val="center"/>
            </w:pPr>
            <w:r>
              <w:rPr>
                <w:b/>
              </w:rPr>
              <w:t>Instrumento de</w:t>
            </w:r>
          </w:p>
          <w:p w:rsidR="003958EA" w:rsidRDefault="00924079">
            <w:pPr>
              <w:spacing w:line="259" w:lineRule="auto"/>
              <w:ind w:left="0" w:right="49" w:firstLine="0"/>
              <w:jc w:val="center"/>
            </w:pPr>
            <w:r>
              <w:rPr>
                <w:b/>
              </w:rPr>
              <w:t>Evaluación</w:t>
            </w:r>
          </w:p>
        </w:tc>
      </w:tr>
      <w:tr w:rsidR="003958EA">
        <w:trPr>
          <w:trHeight w:val="580"/>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r>
              <w:t>a) Se ha caracterizado el modelo de producción y consumo actual.</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50" w:firstLine="0"/>
              <w:jc w:val="center"/>
            </w:pPr>
            <w:r>
              <w:t>10%</w:t>
            </w:r>
          </w:p>
        </w:tc>
        <w:tc>
          <w:tcPr>
            <w:tcW w:w="1916" w:type="dxa"/>
            <w:vMerge w:val="restart"/>
            <w:tcBorders>
              <w:top w:val="single" w:sz="4" w:space="0" w:color="000000"/>
              <w:left w:val="single" w:sz="4" w:space="0" w:color="000000"/>
              <w:right w:val="single" w:sz="4" w:space="0" w:color="000000"/>
            </w:tcBorders>
            <w:vAlign w:val="center"/>
          </w:tcPr>
          <w:p w:rsidR="003958EA" w:rsidRDefault="003958EA">
            <w:pPr>
              <w:spacing w:before="160" w:after="69" w:line="259" w:lineRule="auto"/>
              <w:ind w:left="0" w:right="48" w:firstLine="0"/>
              <w:jc w:val="center"/>
            </w:pPr>
          </w:p>
          <w:p w:rsidR="003958EA" w:rsidRDefault="00924079">
            <w:pPr>
              <w:spacing w:before="160" w:line="259" w:lineRule="auto"/>
              <w:ind w:left="18" w:right="0" w:firstLine="0"/>
              <w:jc w:val="center"/>
            </w:pPr>
            <w:r>
              <w:lastRenderedPageBreak/>
              <w:t>Prueba práctica</w:t>
            </w:r>
          </w:p>
          <w:p w:rsidR="003958EA" w:rsidRDefault="00924079">
            <w:pPr>
              <w:spacing w:before="160" w:after="67" w:line="295" w:lineRule="auto"/>
              <w:ind w:right="195"/>
              <w:jc w:val="center"/>
            </w:pPr>
            <w:r>
              <w:t>Prueba oral</w:t>
            </w:r>
          </w:p>
          <w:p w:rsidR="003958EA" w:rsidRDefault="00924079">
            <w:pPr>
              <w:spacing w:before="160" w:line="259" w:lineRule="auto"/>
              <w:ind w:left="52" w:right="0" w:firstLine="0"/>
              <w:jc w:val="center"/>
            </w:pPr>
            <w:r>
              <w:t>Observación</w:t>
            </w:r>
          </w:p>
          <w:p w:rsidR="003958EA" w:rsidRDefault="00924079">
            <w:pPr>
              <w:spacing w:before="160" w:after="105" w:line="259" w:lineRule="auto"/>
              <w:ind w:left="0" w:right="26" w:firstLine="0"/>
              <w:jc w:val="center"/>
            </w:pPr>
            <w:r>
              <w:t>Cuaderno</w:t>
            </w:r>
          </w:p>
          <w:p w:rsidR="003958EA" w:rsidRDefault="00924079">
            <w:pPr>
              <w:spacing w:before="160" w:after="105" w:line="259" w:lineRule="auto"/>
              <w:ind w:left="0" w:right="26" w:firstLine="0"/>
              <w:jc w:val="center"/>
            </w:pPr>
            <w:r>
              <w:t>Test</w:t>
            </w:r>
          </w:p>
          <w:p w:rsidR="003958EA" w:rsidRDefault="00924079">
            <w:pPr>
              <w:spacing w:before="160" w:after="50" w:line="311" w:lineRule="auto"/>
              <w:ind w:left="134" w:right="0" w:firstLine="0"/>
              <w:jc w:val="center"/>
            </w:pPr>
            <w:r>
              <w:t>Exposición Oral</w:t>
            </w:r>
          </w:p>
          <w:p w:rsidR="003958EA" w:rsidRDefault="00924079">
            <w:pPr>
              <w:spacing w:before="160" w:line="259" w:lineRule="auto"/>
              <w:ind w:left="52" w:right="0" w:firstLine="0"/>
              <w:jc w:val="center"/>
            </w:pPr>
            <w:r>
              <w:t>Trabajo Búsqueda Internet</w:t>
            </w:r>
          </w:p>
          <w:p w:rsidR="003958EA" w:rsidRDefault="003958EA">
            <w:pPr>
              <w:spacing w:line="259" w:lineRule="auto"/>
              <w:ind w:left="28" w:right="0" w:firstLine="7"/>
              <w:jc w:val="center"/>
            </w:pPr>
          </w:p>
        </w:tc>
      </w:tr>
      <w:tr w:rsidR="003958EA">
        <w:trPr>
          <w:trHeight w:val="546"/>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pPr>
            <w:r>
              <w:lastRenderedPageBreak/>
              <w:t>b) Se han identificado los principios de la economía verde y circular.</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4" w:firstLine="0"/>
              <w:jc w:val="center"/>
            </w:pPr>
            <w:r>
              <w:t>15%</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924"/>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r>
              <w:lastRenderedPageBreak/>
              <w:t>c) Se han contrastado los beneficios de la economía verde y circular frente al modelo clásico de producción.</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4" w:firstLine="0"/>
              <w:jc w:val="center"/>
            </w:pPr>
            <w:r>
              <w:t>10%</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420"/>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r>
              <w:t>d) Se ha evaluado el impacto de las actividades personales y profesionales.</w:t>
            </w:r>
          </w:p>
        </w:tc>
        <w:tc>
          <w:tcPr>
            <w:tcW w:w="1465"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24" w:firstLine="0"/>
              <w:jc w:val="center"/>
            </w:pPr>
            <w:r>
              <w:t>10%</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379"/>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r>
              <w:t xml:space="preserve">e) Se han aplicado principios de </w:t>
            </w:r>
            <w:proofErr w:type="spellStart"/>
            <w:r>
              <w:t>ecodiseño</w:t>
            </w:r>
            <w:proofErr w:type="spellEnd"/>
            <w:r>
              <w:t>.</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4" w:firstLine="0"/>
              <w:jc w:val="center"/>
            </w:pPr>
            <w:r>
              <w:t>10%</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413"/>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r>
              <w:t>f) Se han aplicado estrategias sostenibles.</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4" w:firstLine="0"/>
              <w:jc w:val="center"/>
            </w:pPr>
            <w:r>
              <w:t>10%</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405"/>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r>
              <w:t>g) Se ha analizado el ciclo de vida del producto.</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4" w:firstLine="0"/>
              <w:jc w:val="center"/>
            </w:pPr>
            <w:r>
              <w:t>10%</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881"/>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r>
              <w:t>h) Se han identificado los procesos de producción y los criterios de sostenibilidad aplicados.</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4" w:firstLine="0"/>
              <w:jc w:val="center"/>
            </w:pPr>
            <w:r>
              <w:t>15%</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09"/>
          <w:jc w:val="center"/>
        </w:trPr>
        <w:tc>
          <w:tcPr>
            <w:tcW w:w="5260"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pPr>
            <w:r>
              <w:t>i) Se ha aplicado la normativa ambiental.</w:t>
            </w:r>
          </w:p>
        </w:tc>
        <w:tc>
          <w:tcPr>
            <w:tcW w:w="146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24" w:firstLine="0"/>
              <w:jc w:val="center"/>
            </w:pPr>
            <w:r>
              <w:t>10%</w:t>
            </w:r>
          </w:p>
        </w:tc>
        <w:tc>
          <w:tcPr>
            <w:tcW w:w="191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bl>
    <w:p w:rsidR="003958EA" w:rsidRDefault="00924079">
      <w:pPr>
        <w:spacing w:after="0" w:line="259" w:lineRule="auto"/>
        <w:ind w:left="1419" w:right="0" w:firstLine="0"/>
      </w:pPr>
      <w:r>
        <w:t xml:space="preserve"> </w:t>
      </w:r>
    </w:p>
    <w:tbl>
      <w:tblPr>
        <w:tblStyle w:val="a8"/>
        <w:tblW w:w="8641" w:type="dxa"/>
        <w:jc w:val="center"/>
        <w:tblInd w:w="0" w:type="dxa"/>
        <w:tblLayout w:type="fixed"/>
        <w:tblLook w:val="0400" w:firstRow="0" w:lastRow="0" w:firstColumn="0" w:lastColumn="0" w:noHBand="0" w:noVBand="1"/>
      </w:tblPr>
      <w:tblGrid>
        <w:gridCol w:w="5301"/>
        <w:gridCol w:w="1419"/>
        <w:gridCol w:w="1921"/>
      </w:tblGrid>
      <w:tr w:rsidR="003958EA">
        <w:trPr>
          <w:trHeight w:val="388"/>
          <w:jc w:val="center"/>
        </w:trPr>
        <w:tc>
          <w:tcPr>
            <w:tcW w:w="5301"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5" w:right="0" w:firstLine="0"/>
              <w:jc w:val="center"/>
            </w:pPr>
            <w:r>
              <w:rPr>
                <w:b/>
              </w:rPr>
              <w:t>Resultado de Aprendizaje</w:t>
            </w:r>
          </w:p>
        </w:tc>
        <w:tc>
          <w:tcPr>
            <w:tcW w:w="3340"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9" w:right="0" w:firstLine="0"/>
              <w:jc w:val="center"/>
            </w:pPr>
            <w:r>
              <w:rPr>
                <w:b/>
              </w:rPr>
              <w:t>Ponderación</w:t>
            </w:r>
          </w:p>
        </w:tc>
      </w:tr>
      <w:tr w:rsidR="003958EA">
        <w:trPr>
          <w:trHeight w:val="896"/>
          <w:jc w:val="center"/>
        </w:trPr>
        <w:tc>
          <w:tcPr>
            <w:tcW w:w="530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7" w:right="101" w:firstLine="0"/>
              <w:rPr>
                <w:b/>
              </w:rPr>
            </w:pPr>
            <w:r>
              <w:rPr>
                <w:b/>
              </w:rPr>
              <w:t>6. Analiza un plan de sostenibilidad de una empresa del sector, identificando sus grupos de interés, los aspectos ASG materiales y justificando acciones para su gestión y medición.</w:t>
            </w:r>
          </w:p>
        </w:tc>
        <w:tc>
          <w:tcPr>
            <w:tcW w:w="3340" w:type="dxa"/>
            <w:gridSpan w:val="2"/>
            <w:tcBorders>
              <w:top w:val="single" w:sz="4" w:space="0" w:color="000000"/>
              <w:left w:val="single" w:sz="4" w:space="0" w:color="000000"/>
              <w:bottom w:val="single" w:sz="4" w:space="0" w:color="000000"/>
              <w:right w:val="single" w:sz="4" w:space="0" w:color="000000"/>
            </w:tcBorders>
          </w:tcPr>
          <w:p w:rsidR="003958EA" w:rsidRDefault="00924079">
            <w:pPr>
              <w:spacing w:after="15" w:line="259" w:lineRule="auto"/>
              <w:ind w:left="63" w:right="0" w:firstLine="0"/>
              <w:jc w:val="center"/>
            </w:pPr>
            <w:r>
              <w:rPr>
                <w:b/>
              </w:rPr>
              <w:t xml:space="preserve"> </w:t>
            </w:r>
          </w:p>
          <w:p w:rsidR="003958EA" w:rsidRDefault="00924079">
            <w:pPr>
              <w:spacing w:line="259" w:lineRule="auto"/>
              <w:ind w:left="10" w:right="0" w:firstLine="0"/>
              <w:jc w:val="center"/>
              <w:rPr>
                <w:b/>
              </w:rPr>
            </w:pPr>
            <w:r>
              <w:rPr>
                <w:b/>
              </w:rPr>
              <w:t>20%</w:t>
            </w:r>
          </w:p>
        </w:tc>
      </w:tr>
      <w:tr w:rsidR="003958EA">
        <w:trPr>
          <w:trHeight w:val="766"/>
          <w:jc w:val="center"/>
        </w:trPr>
        <w:tc>
          <w:tcPr>
            <w:tcW w:w="5301"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5" w:right="0" w:firstLine="0"/>
              <w:jc w:val="center"/>
            </w:pPr>
            <w:r>
              <w:rPr>
                <w:b/>
              </w:rPr>
              <w:t>Criterios de Evaluación</w:t>
            </w:r>
          </w:p>
        </w:tc>
        <w:tc>
          <w:tcPr>
            <w:tcW w:w="1419"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line="259" w:lineRule="auto"/>
              <w:ind w:left="115" w:right="0" w:firstLine="0"/>
              <w:jc w:val="center"/>
            </w:pPr>
            <w:r>
              <w:rPr>
                <w:b/>
              </w:rPr>
              <w:t>Ponderación</w:t>
            </w:r>
          </w:p>
        </w:tc>
        <w:tc>
          <w:tcPr>
            <w:tcW w:w="1921"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3958EA" w:rsidRDefault="00924079">
            <w:pPr>
              <w:spacing w:after="103" w:line="259" w:lineRule="auto"/>
              <w:ind w:left="9" w:right="0" w:firstLine="0"/>
              <w:jc w:val="center"/>
            </w:pPr>
            <w:r>
              <w:rPr>
                <w:b/>
              </w:rPr>
              <w:t>Instrumento de</w:t>
            </w:r>
          </w:p>
          <w:p w:rsidR="003958EA" w:rsidRDefault="00924079">
            <w:pPr>
              <w:spacing w:line="259" w:lineRule="auto"/>
              <w:ind w:left="10" w:right="0" w:firstLine="0"/>
              <w:jc w:val="center"/>
            </w:pPr>
            <w:r>
              <w:rPr>
                <w:b/>
              </w:rPr>
              <w:t>Evaluación</w:t>
            </w:r>
          </w:p>
        </w:tc>
      </w:tr>
      <w:tr w:rsidR="003958EA">
        <w:trPr>
          <w:trHeight w:val="594"/>
          <w:jc w:val="center"/>
        </w:trPr>
        <w:tc>
          <w:tcPr>
            <w:tcW w:w="530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7" w:right="0" w:firstLine="0"/>
              <w:jc w:val="left"/>
            </w:pPr>
            <w:r>
              <w:t>a) Se han identificado los principales grupos de interés de la empresa.</w:t>
            </w:r>
          </w:p>
        </w:tc>
        <w:tc>
          <w:tcPr>
            <w:tcW w:w="1419"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9" w:right="0" w:firstLine="0"/>
              <w:jc w:val="center"/>
            </w:pPr>
            <w:r>
              <w:t>20%</w:t>
            </w:r>
          </w:p>
        </w:tc>
        <w:tc>
          <w:tcPr>
            <w:tcW w:w="1921" w:type="dxa"/>
            <w:vMerge w:val="restart"/>
            <w:tcBorders>
              <w:top w:val="single" w:sz="4" w:space="0" w:color="000000"/>
              <w:left w:val="single" w:sz="4" w:space="0" w:color="000000"/>
              <w:bottom w:val="single" w:sz="4" w:space="0" w:color="000000"/>
              <w:right w:val="single" w:sz="4" w:space="0" w:color="000000"/>
            </w:tcBorders>
          </w:tcPr>
          <w:p w:rsidR="003958EA" w:rsidRDefault="003958EA">
            <w:pPr>
              <w:spacing w:line="259" w:lineRule="auto"/>
              <w:ind w:left="78" w:right="0" w:firstLine="0"/>
              <w:jc w:val="center"/>
            </w:pPr>
          </w:p>
          <w:p w:rsidR="003958EA" w:rsidRDefault="00924079">
            <w:pPr>
              <w:spacing w:after="69" w:line="259" w:lineRule="auto"/>
              <w:ind w:left="8" w:right="0" w:firstLine="0"/>
              <w:jc w:val="center"/>
            </w:pPr>
            <w:r>
              <w:t xml:space="preserve">Prueba práctica </w:t>
            </w:r>
          </w:p>
          <w:p w:rsidR="003958EA" w:rsidRDefault="00924079">
            <w:pPr>
              <w:spacing w:after="70" w:line="295" w:lineRule="auto"/>
              <w:ind w:left="456" w:right="269" w:firstLine="0"/>
              <w:jc w:val="left"/>
            </w:pPr>
            <w:r>
              <w:t xml:space="preserve">Prueba oral  </w:t>
            </w:r>
          </w:p>
          <w:p w:rsidR="003958EA" w:rsidRDefault="00924079">
            <w:pPr>
              <w:spacing w:after="14" w:line="259" w:lineRule="auto"/>
              <w:ind w:left="7" w:right="0" w:firstLine="0"/>
              <w:jc w:val="center"/>
            </w:pPr>
            <w:r>
              <w:t xml:space="preserve">Observación </w:t>
            </w:r>
          </w:p>
          <w:p w:rsidR="003958EA" w:rsidRDefault="00924079">
            <w:pPr>
              <w:spacing w:after="105" w:line="259" w:lineRule="auto"/>
              <w:ind w:left="9" w:right="0" w:firstLine="0"/>
              <w:jc w:val="center"/>
            </w:pPr>
            <w:r>
              <w:t xml:space="preserve">Cuaderno </w:t>
            </w:r>
          </w:p>
          <w:p w:rsidR="003958EA" w:rsidRDefault="00924079">
            <w:pPr>
              <w:spacing w:line="259" w:lineRule="auto"/>
              <w:ind w:left="87" w:right="0" w:firstLine="0"/>
              <w:jc w:val="center"/>
            </w:pPr>
            <w:r>
              <w:t xml:space="preserve"> </w:t>
            </w:r>
          </w:p>
          <w:p w:rsidR="003958EA" w:rsidRDefault="00924079">
            <w:pPr>
              <w:spacing w:after="105" w:line="259" w:lineRule="auto"/>
              <w:ind w:left="8" w:right="0" w:firstLine="0"/>
              <w:jc w:val="center"/>
            </w:pPr>
            <w:r>
              <w:t xml:space="preserve">Test  </w:t>
            </w:r>
          </w:p>
          <w:p w:rsidR="003958EA" w:rsidRDefault="00924079">
            <w:pPr>
              <w:spacing w:after="106" w:line="259" w:lineRule="auto"/>
              <w:ind w:left="8" w:right="0" w:firstLine="0"/>
              <w:jc w:val="center"/>
            </w:pPr>
            <w:r>
              <w:t xml:space="preserve">Exposición Oral </w:t>
            </w:r>
          </w:p>
          <w:p w:rsidR="003958EA" w:rsidRDefault="00924079">
            <w:pPr>
              <w:spacing w:line="259" w:lineRule="auto"/>
              <w:ind w:left="87" w:right="0" w:firstLine="0"/>
              <w:jc w:val="center"/>
            </w:pPr>
            <w:r>
              <w:t xml:space="preserve"> </w:t>
            </w:r>
          </w:p>
          <w:p w:rsidR="003958EA" w:rsidRDefault="00924079">
            <w:pPr>
              <w:spacing w:after="14" w:line="259" w:lineRule="auto"/>
              <w:ind w:left="156" w:right="0" w:firstLine="0"/>
              <w:jc w:val="left"/>
            </w:pPr>
            <w:r>
              <w:t xml:space="preserve">Trabajo Búsqueda </w:t>
            </w:r>
          </w:p>
          <w:p w:rsidR="003958EA" w:rsidRDefault="00924079">
            <w:pPr>
              <w:spacing w:after="17" w:line="259" w:lineRule="auto"/>
              <w:ind w:left="10" w:right="0" w:firstLine="0"/>
              <w:jc w:val="center"/>
            </w:pPr>
            <w:r>
              <w:t xml:space="preserve">Internet </w:t>
            </w:r>
          </w:p>
          <w:p w:rsidR="003958EA" w:rsidRDefault="00924079">
            <w:pPr>
              <w:spacing w:line="259" w:lineRule="auto"/>
              <w:ind w:left="63" w:right="0" w:firstLine="0"/>
              <w:jc w:val="center"/>
            </w:pPr>
            <w:r>
              <w:t xml:space="preserve"> </w:t>
            </w:r>
          </w:p>
        </w:tc>
      </w:tr>
      <w:tr w:rsidR="003958EA">
        <w:trPr>
          <w:trHeight w:val="590"/>
          <w:jc w:val="center"/>
        </w:trPr>
        <w:tc>
          <w:tcPr>
            <w:tcW w:w="5301" w:type="dxa"/>
            <w:tcBorders>
              <w:top w:val="single" w:sz="4" w:space="0" w:color="000000"/>
              <w:left w:val="single" w:sz="4" w:space="0" w:color="000000"/>
              <w:bottom w:val="single" w:sz="4" w:space="0" w:color="000000"/>
              <w:right w:val="single" w:sz="4" w:space="0" w:color="000000"/>
            </w:tcBorders>
          </w:tcPr>
          <w:p w:rsidR="003958EA" w:rsidRDefault="00924079">
            <w:r>
              <w:t>b) Se han analizado los aspectos ASG materiales, las expectativas de los grupos de interés y la importancia de los aspectos ASG en relación con los objetivos empresariales.</w:t>
            </w:r>
          </w:p>
          <w:p w:rsidR="003958EA" w:rsidRDefault="003958EA">
            <w:pPr>
              <w:spacing w:line="259" w:lineRule="auto"/>
              <w:ind w:left="0" w:right="0" w:firstLine="0"/>
              <w:jc w:val="left"/>
            </w:pPr>
          </w:p>
        </w:tc>
        <w:tc>
          <w:tcPr>
            <w:tcW w:w="1419"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9" w:right="0" w:firstLine="0"/>
              <w:jc w:val="center"/>
            </w:pPr>
            <w:r>
              <w:t>20%</w:t>
            </w:r>
          </w:p>
        </w:tc>
        <w:tc>
          <w:tcPr>
            <w:tcW w:w="1921" w:type="dxa"/>
            <w:vMerge/>
            <w:tcBorders>
              <w:top w:val="single" w:sz="4" w:space="0" w:color="000000"/>
              <w:left w:val="single" w:sz="4" w:space="0" w:color="000000"/>
              <w:bottom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3"/>
          <w:jc w:val="center"/>
        </w:trPr>
        <w:tc>
          <w:tcPr>
            <w:tcW w:w="5301" w:type="dxa"/>
            <w:tcBorders>
              <w:top w:val="single" w:sz="4" w:space="0" w:color="000000"/>
              <w:left w:val="single" w:sz="4" w:space="0" w:color="000000"/>
              <w:bottom w:val="single" w:sz="4" w:space="0" w:color="000000"/>
              <w:right w:val="single" w:sz="4" w:space="0" w:color="000000"/>
            </w:tcBorders>
          </w:tcPr>
          <w:p w:rsidR="003958EA" w:rsidRDefault="00924079">
            <w:r>
              <w:t>c) Se han definido acciones encaminadas a minimizar los impactos negativos y aprovechar las oportunidades que plantean los principales aspectos ASG identificados.</w:t>
            </w:r>
          </w:p>
          <w:p w:rsidR="003958EA" w:rsidRDefault="003958EA">
            <w:pPr>
              <w:spacing w:line="259" w:lineRule="auto"/>
              <w:ind w:right="0"/>
              <w:jc w:val="left"/>
            </w:pPr>
          </w:p>
        </w:tc>
        <w:tc>
          <w:tcPr>
            <w:tcW w:w="1419"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9" w:right="0" w:firstLine="0"/>
              <w:jc w:val="center"/>
            </w:pPr>
            <w:r>
              <w:t>20%</w:t>
            </w:r>
          </w:p>
        </w:tc>
        <w:tc>
          <w:tcPr>
            <w:tcW w:w="1921" w:type="dxa"/>
            <w:vMerge/>
            <w:tcBorders>
              <w:top w:val="single" w:sz="4" w:space="0" w:color="000000"/>
              <w:left w:val="single" w:sz="4" w:space="0" w:color="000000"/>
              <w:bottom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3"/>
          <w:jc w:val="center"/>
        </w:trPr>
        <w:tc>
          <w:tcPr>
            <w:tcW w:w="5301" w:type="dxa"/>
            <w:tcBorders>
              <w:top w:val="single" w:sz="4" w:space="0" w:color="000000"/>
              <w:left w:val="single" w:sz="4" w:space="0" w:color="000000"/>
              <w:bottom w:val="single" w:sz="4" w:space="0" w:color="000000"/>
              <w:right w:val="single" w:sz="4" w:space="0" w:color="000000"/>
            </w:tcBorders>
          </w:tcPr>
          <w:p w:rsidR="003958EA" w:rsidRDefault="00924079">
            <w:r>
              <w:t>d) Se han determinado las métricas de evaluación del desempeño de la empresa de acuerdo con los estándares de sostenibilidad más ampliamente utilizados.</w:t>
            </w:r>
          </w:p>
          <w:p w:rsidR="003958EA" w:rsidRDefault="003958EA">
            <w:pPr>
              <w:spacing w:line="259" w:lineRule="auto"/>
              <w:ind w:left="107" w:right="0" w:firstLine="0"/>
              <w:jc w:val="left"/>
            </w:pPr>
          </w:p>
        </w:tc>
        <w:tc>
          <w:tcPr>
            <w:tcW w:w="1419"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9" w:right="0" w:firstLine="0"/>
              <w:jc w:val="center"/>
            </w:pPr>
            <w:r>
              <w:t>20%</w:t>
            </w:r>
          </w:p>
        </w:tc>
        <w:tc>
          <w:tcPr>
            <w:tcW w:w="1921" w:type="dxa"/>
            <w:vMerge/>
            <w:tcBorders>
              <w:top w:val="single" w:sz="4" w:space="0" w:color="000000"/>
              <w:left w:val="single" w:sz="4" w:space="0" w:color="000000"/>
              <w:bottom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590"/>
          <w:jc w:val="center"/>
        </w:trPr>
        <w:tc>
          <w:tcPr>
            <w:tcW w:w="5301" w:type="dxa"/>
            <w:tcBorders>
              <w:top w:val="single" w:sz="4" w:space="0" w:color="000000"/>
              <w:left w:val="single" w:sz="4" w:space="0" w:color="000000"/>
              <w:bottom w:val="single" w:sz="4" w:space="0" w:color="000000"/>
              <w:right w:val="single" w:sz="4" w:space="0" w:color="000000"/>
            </w:tcBorders>
          </w:tcPr>
          <w:p w:rsidR="003958EA" w:rsidRDefault="00924079">
            <w:r>
              <w:t>e) Se ha elaborado un informe de sostenibilidad con el plan y los indicadores propuestos</w:t>
            </w:r>
          </w:p>
          <w:p w:rsidR="003958EA" w:rsidRDefault="003958EA">
            <w:pPr>
              <w:spacing w:line="259" w:lineRule="auto"/>
              <w:ind w:left="107" w:right="0" w:firstLine="0"/>
              <w:jc w:val="left"/>
            </w:pPr>
          </w:p>
        </w:tc>
        <w:tc>
          <w:tcPr>
            <w:tcW w:w="1419"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9" w:right="0" w:firstLine="0"/>
              <w:jc w:val="center"/>
            </w:pPr>
            <w:r>
              <w:t>20%</w:t>
            </w:r>
          </w:p>
        </w:tc>
        <w:tc>
          <w:tcPr>
            <w:tcW w:w="1921" w:type="dxa"/>
            <w:vMerge/>
            <w:tcBorders>
              <w:top w:val="single" w:sz="4" w:space="0" w:color="000000"/>
              <w:left w:val="single" w:sz="4" w:space="0" w:color="000000"/>
              <w:bottom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pPr>
          </w:p>
        </w:tc>
      </w:tr>
    </w:tbl>
    <w:p w:rsidR="003958EA" w:rsidRDefault="003958EA">
      <w:pPr>
        <w:rPr>
          <w:b/>
        </w:rPr>
      </w:pPr>
    </w:p>
    <w:p w:rsidR="003958EA" w:rsidRDefault="003958EA"/>
    <w:p w:rsidR="003958EA" w:rsidRDefault="003958EA">
      <w:pPr>
        <w:spacing w:after="263" w:line="259" w:lineRule="auto"/>
        <w:ind w:left="0" w:right="0" w:firstLine="0"/>
        <w:jc w:val="left"/>
      </w:pPr>
    </w:p>
    <w:p w:rsidR="00120083" w:rsidRDefault="00120083">
      <w:pPr>
        <w:pStyle w:val="Ttulo2"/>
        <w:ind w:left="1697" w:right="344" w:firstLine="1419"/>
      </w:pPr>
    </w:p>
    <w:p w:rsidR="00120083" w:rsidRDefault="00120083">
      <w:pPr>
        <w:pStyle w:val="Ttulo2"/>
        <w:ind w:left="1697" w:right="344" w:firstLine="1419"/>
      </w:pPr>
    </w:p>
    <w:p w:rsidR="003958EA" w:rsidRDefault="00924079">
      <w:pPr>
        <w:pStyle w:val="Ttulo2"/>
        <w:ind w:left="1697" w:right="344" w:firstLine="1419"/>
      </w:pPr>
      <w:r>
        <w:t>6.- CONTENIDOS BÁSICOS</w:t>
      </w:r>
      <w:r>
        <w:rPr>
          <w:color w:val="000000"/>
          <w:u w:val="none"/>
        </w:rPr>
        <w:t xml:space="preserve"> </w:t>
      </w:r>
    </w:p>
    <w:p w:rsidR="003958EA" w:rsidRDefault="00924079">
      <w:pPr>
        <w:spacing w:after="135" w:line="259" w:lineRule="auto"/>
        <w:ind w:left="0" w:right="0" w:firstLine="0"/>
        <w:jc w:val="left"/>
      </w:pPr>
      <w:r>
        <w:rPr>
          <w:b/>
          <w:sz w:val="17"/>
          <w:szCs w:val="17"/>
        </w:rPr>
        <w:t xml:space="preserve"> </w:t>
      </w:r>
    </w:p>
    <w:p w:rsidR="003958EA" w:rsidRDefault="00924079">
      <w:pPr>
        <w:ind w:left="1708" w:right="759" w:firstLine="6"/>
      </w:pPr>
      <w: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 </w:t>
      </w:r>
    </w:p>
    <w:p w:rsidR="003958EA" w:rsidRDefault="00924079">
      <w:pPr>
        <w:spacing w:after="0" w:line="259" w:lineRule="auto"/>
        <w:ind w:left="0" w:right="0" w:firstLine="0"/>
        <w:jc w:val="left"/>
      </w:pPr>
      <w:r>
        <w:rPr>
          <w:sz w:val="23"/>
          <w:szCs w:val="23"/>
        </w:rPr>
        <w:t xml:space="preserve"> </w:t>
      </w:r>
    </w:p>
    <w:p w:rsidR="003958EA" w:rsidRDefault="00924079">
      <w:pPr>
        <w:ind w:left="1708" w:right="753" w:firstLine="6"/>
      </w:pPr>
      <w: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 </w:t>
      </w:r>
    </w:p>
    <w:p w:rsidR="003958EA" w:rsidRDefault="00924079">
      <w:pPr>
        <w:spacing w:after="0" w:line="259" w:lineRule="auto"/>
        <w:ind w:left="0" w:right="0" w:firstLine="0"/>
        <w:jc w:val="left"/>
      </w:pPr>
      <w:r>
        <w:t xml:space="preserve"> </w:t>
      </w:r>
    </w:p>
    <w:p w:rsidR="003958EA" w:rsidRDefault="00924079">
      <w:pPr>
        <w:ind w:left="1708" w:right="477" w:firstLine="6"/>
      </w:pPr>
      <w:r>
        <w:t xml:space="preserve">Para este módulo profesional, estos Contenidos Básicos y su asociación con los otros elementos curriculares son: </w:t>
      </w:r>
    </w:p>
    <w:p w:rsidR="003958EA" w:rsidRDefault="00924079">
      <w:pPr>
        <w:spacing w:after="0" w:line="259" w:lineRule="auto"/>
        <w:ind w:left="1700" w:right="0" w:firstLine="0"/>
        <w:jc w:val="left"/>
      </w:pPr>
      <w:r>
        <w:t xml:space="preserve"> </w:t>
      </w:r>
    </w:p>
    <w:tbl>
      <w:tblPr>
        <w:tblStyle w:val="a9"/>
        <w:tblW w:w="9874" w:type="dxa"/>
        <w:tblInd w:w="911" w:type="dxa"/>
        <w:tblLayout w:type="fixed"/>
        <w:tblLook w:val="0400" w:firstRow="0" w:lastRow="0" w:firstColumn="0" w:lastColumn="0" w:noHBand="0" w:noVBand="1"/>
      </w:tblPr>
      <w:tblGrid>
        <w:gridCol w:w="1268"/>
        <w:gridCol w:w="4187"/>
        <w:gridCol w:w="3615"/>
        <w:gridCol w:w="804"/>
      </w:tblGrid>
      <w:tr w:rsidR="003958EA">
        <w:trPr>
          <w:trHeight w:val="1464"/>
        </w:trPr>
        <w:tc>
          <w:tcPr>
            <w:tcW w:w="1268"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37"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345710" cy="808860"/>
                      <wp:effectExtent l="0" t="0" r="0" b="0"/>
                      <wp:docPr id="145830" name="Grupo 145830"/>
                      <wp:cNvGraphicFramePr/>
                      <a:graphic xmlns:a="http://schemas.openxmlformats.org/drawingml/2006/main">
                        <a:graphicData uri="http://schemas.microsoft.com/office/word/2010/wordprocessingGroup">
                          <wpg:wgp>
                            <wpg:cNvGrpSpPr/>
                            <wpg:grpSpPr>
                              <a:xfrm>
                                <a:off x="0" y="0"/>
                                <a:ext cx="345710" cy="808860"/>
                                <a:chOff x="5173125" y="3108625"/>
                                <a:chExt cx="396975" cy="1075825"/>
                              </a:xfrm>
                            </wpg:grpSpPr>
                            <wpg:grpSp>
                              <wpg:cNvPr id="22" name="Grupo 22"/>
                              <wpg:cNvGrpSpPr/>
                              <wpg:grpSpPr>
                                <a:xfrm>
                                  <a:off x="5173145" y="3108646"/>
                                  <a:ext cx="396931" cy="1075784"/>
                                  <a:chOff x="0" y="-266924"/>
                                  <a:chExt cx="396931" cy="1075784"/>
                                </a:xfrm>
                              </wpg:grpSpPr>
                              <wps:wsp>
                                <wps:cNvPr id="23" name="Rectángulo 23"/>
                                <wps:cNvSpPr/>
                                <wps:spPr>
                                  <a:xfrm>
                                    <a:off x="0" y="0"/>
                                    <a:ext cx="345700" cy="8088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24" name="Rectángulo 24"/>
                                <wps:cNvSpPr/>
                                <wps:spPr>
                                  <a:xfrm rot="-5399999">
                                    <a:off x="-434676" y="167753"/>
                                    <a:ext cx="107578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Resultado de </w:t>
                                      </w:r>
                                    </w:p>
                                  </w:txbxContent>
                                </wps:txbx>
                                <wps:bodyPr spcFirstLastPara="1" wrap="square" lIns="0" tIns="0" rIns="0" bIns="0" anchor="t" anchorCtr="0">
                                  <a:noAutofit/>
                                </wps:bodyPr>
                              </wps:wsp>
                              <wps:wsp>
                                <wps:cNvPr id="25" name="Rectángulo 25"/>
                                <wps:cNvSpPr/>
                                <wps:spPr>
                                  <a:xfrm rot="-5399999">
                                    <a:off x="-197464" y="196178"/>
                                    <a:ext cx="98235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Aprendizaje</w:t>
                                      </w:r>
                                    </w:p>
                                  </w:txbxContent>
                                </wps:txbx>
                                <wps:bodyPr spcFirstLastPara="1" wrap="square" lIns="0" tIns="0" rIns="0" bIns="0" anchor="t" anchorCtr="0">
                                  <a:noAutofit/>
                                </wps:bodyPr>
                              </wps:wsp>
                              <wps:wsp>
                                <wps:cNvPr id="26" name="Rectángulo 26"/>
                                <wps:cNvSpPr/>
                                <wps:spPr>
                                  <a:xfrm rot="-5399999">
                                    <a:off x="270405" y="-73567"/>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0" o:spid="_x0000_s1052" style="width:27.2pt;height:63.7pt;mso-position-horizontal-relative:char;mso-position-vertical-relative:line" coordorigin="51731,31086" coordsize="3969,1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">
                      <v:group id="Grupo 22" o:spid="_x0000_s1053" style="position:absolute;left:51731;top:31086;width:3969;height:10758" coordorigin=",-2669" coordsize="3969,1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ángulo 23" o:spid="_x0000_s1054" style="position:absolute;width:3457;height:8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24" o:spid="_x0000_s1055"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Resultado de </w:t>
                                </w:r>
                              </w:p>
                            </w:txbxContent>
                          </v:textbox>
                        </v:rect>
                        <v:rect id="Rectángulo 25" o:spid="_x0000_s1056"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Aprendizaje</w:t>
                                </w:r>
                              </w:p>
                            </w:txbxContent>
                          </v:textbox>
                        </v:rect>
                        <v:rect id="Rectángulo 26" o:spid="_x0000_s1057"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8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 w:right="43" w:firstLine="0"/>
              <w:jc w:val="left"/>
              <w:rPr>
                <w:sz w:val="22"/>
                <w:szCs w:val="22"/>
              </w:rPr>
            </w:pPr>
            <w:r>
              <w:rPr>
                <w:b/>
                <w:sz w:val="22"/>
                <w:szCs w:val="22"/>
              </w:rPr>
              <w:t>1. Identifica los aspectos ambientales, sociales y de gobernanza (ASG) relativos a la sostenibilidad teniendo en cuenta el concepto de desarrollo sostenible y los marcos internacionales que contribuyen a su consecución</w:t>
            </w:r>
          </w:p>
        </w:tc>
        <w:tc>
          <w:tcPr>
            <w:tcW w:w="3615"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720" w:right="0" w:hanging="360"/>
              <w:rPr>
                <w:sz w:val="22"/>
                <w:szCs w:val="22"/>
              </w:rPr>
            </w:pPr>
            <w:r>
              <w:rPr>
                <w:sz w:val="22"/>
                <w:szCs w:val="22"/>
              </w:rPr>
              <w:t>La sostenibilidad</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36"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347235" cy="672084"/>
                      <wp:effectExtent l="0" t="0" r="0" b="0"/>
                      <wp:docPr id="145833" name="Grupo 145833"/>
                      <wp:cNvGraphicFramePr/>
                      <a:graphic xmlns:a="http://schemas.openxmlformats.org/drawingml/2006/main">
                        <a:graphicData uri="http://schemas.microsoft.com/office/word/2010/wordprocessingGroup">
                          <wpg:wgp>
                            <wpg:cNvGrpSpPr/>
                            <wpg:grpSpPr>
                              <a:xfrm>
                                <a:off x="0" y="0"/>
                                <a:ext cx="347235" cy="672084"/>
                                <a:chOff x="5121150" y="3443950"/>
                                <a:chExt cx="398475" cy="858600"/>
                              </a:xfrm>
                            </wpg:grpSpPr>
                            <wpg:grpSp>
                              <wpg:cNvPr id="27" name="Grupo 27"/>
                              <wpg:cNvGrpSpPr/>
                              <wpg:grpSpPr>
                                <a:xfrm>
                                  <a:off x="5121163" y="3443957"/>
                                  <a:ext cx="398455" cy="858585"/>
                                  <a:chOff x="-51220" y="-1"/>
                                  <a:chExt cx="398455" cy="858585"/>
                                </a:xfrm>
                              </wpg:grpSpPr>
                              <wps:wsp>
                                <wps:cNvPr id="28" name="Rectángulo 28"/>
                                <wps:cNvSpPr/>
                                <wps:spPr>
                                  <a:xfrm>
                                    <a:off x="0" y="0"/>
                                    <a:ext cx="347225" cy="6720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29" name="Rectángulo 29"/>
                                <wps:cNvSpPr/>
                                <wps:spPr>
                                  <a:xfrm rot="5399998">
                                    <a:off x="-175365" y="335984"/>
                                    <a:ext cx="838771"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Bloque de </w:t>
                                      </w:r>
                                    </w:p>
                                  </w:txbxContent>
                                </wps:txbx>
                                <wps:bodyPr spcFirstLastPara="1" wrap="square" lIns="0" tIns="0" rIns="0" bIns="0" anchor="t" anchorCtr="0">
                                  <a:noAutofit/>
                                </wps:bodyPr>
                              </wps:wsp>
                              <wps:wsp>
                                <wps:cNvPr id="30" name="Rectángulo 30"/>
                                <wps:cNvSpPr/>
                                <wps:spPr>
                                  <a:xfrm rot="5399998">
                                    <a:off x="-372424" y="321206"/>
                                    <a:ext cx="848843"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w:t>
                                      </w:r>
                                    </w:p>
                                  </w:txbxContent>
                                </wps:txbx>
                                <wps:bodyPr spcFirstLastPara="1" wrap="square" lIns="0" tIns="0" rIns="0" bIns="0" anchor="t" anchorCtr="0">
                                  <a:noAutofit/>
                                </wps:bodyPr>
                              </wps:wsp>
                              <wps:wsp>
                                <wps:cNvPr id="31" name="Rectángulo 31"/>
                                <wps:cNvSpPr/>
                                <wps:spPr>
                                  <a:xfrm rot="5399998">
                                    <a:off x="28686" y="557127"/>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3" o:spid="_x0000_s1058" style="width:27.35pt;height:52.9pt;mso-position-horizontal-relative:char;mso-position-vertical-relative:line" coordorigin="51211,34439" coordsize="3984,8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">
                      <v:group id="Grupo 27" o:spid="_x0000_s1059" style="position:absolute;left:51211;top:34439;width:3985;height:8586" coordorigin="-512" coordsize="3984,8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ángulo 28" o:spid="_x0000_s1060" style="position:absolute;width:3472;height:6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29" o:spid="_x0000_s1061" style="position:absolute;left:-1754;top:3360;width:838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Bloque de </w:t>
                                </w:r>
                              </w:p>
                            </w:txbxContent>
                          </v:textbox>
                        </v:rect>
                        <v:rect id="Rectángulo 30" o:spid="_x0000_s1062"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" filled="f" stroked="f">
                          <v:textbox inset="0,0,0,0">
                            <w:txbxContent>
                              <w:p w:rsidR="00924079" w:rsidRDefault="00924079">
                                <w:pPr>
                                  <w:spacing w:after="160" w:line="258" w:lineRule="auto"/>
                                  <w:ind w:left="0" w:right="0" w:firstLine="0"/>
                                  <w:jc w:val="left"/>
                                  <w:textDirection w:val="btLr"/>
                                </w:pPr>
                                <w:r>
                                  <w:rPr>
                                    <w:b/>
                                    <w:color w:val="000000"/>
                                    <w:sz w:val="22"/>
                                  </w:rPr>
                                  <w:t>contenidos</w:t>
                                </w:r>
                              </w:p>
                            </w:txbxContent>
                          </v:textbox>
                        </v:rect>
                        <v:rect id="Rectángulo 31" o:spid="_x0000_s1063"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r w:rsidR="003958EA">
        <w:trPr>
          <w:trHeight w:val="7959"/>
        </w:trPr>
        <w:tc>
          <w:tcPr>
            <w:tcW w:w="1268"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386"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155210" cy="1448181"/>
                      <wp:effectExtent l="0" t="0" r="0" b="0"/>
                      <wp:docPr id="145832" name="Grupo 145832"/>
                      <wp:cNvGraphicFramePr/>
                      <a:graphic xmlns:a="http://schemas.openxmlformats.org/drawingml/2006/main">
                        <a:graphicData uri="http://schemas.microsoft.com/office/word/2010/wordprocessingGroup">
                          <wpg:wgp>
                            <wpg:cNvGrpSpPr/>
                            <wpg:grpSpPr>
                              <a:xfrm>
                                <a:off x="0" y="0"/>
                                <a:ext cx="155210" cy="1448181"/>
                                <a:chOff x="5268375" y="2623825"/>
                                <a:chExt cx="206475" cy="1880275"/>
                              </a:xfrm>
                            </wpg:grpSpPr>
                            <wpg:grpSp>
                              <wpg:cNvPr id="32" name="Grupo 32"/>
                              <wpg:cNvGrpSpPr/>
                              <wpg:grpSpPr>
                                <a:xfrm>
                                  <a:off x="5268394" y="2623846"/>
                                  <a:ext cx="206433" cy="1880245"/>
                                  <a:chOff x="-1" y="-432064"/>
                                  <a:chExt cx="206433" cy="1880245"/>
                                </a:xfrm>
                              </wpg:grpSpPr>
                              <wps:wsp>
                                <wps:cNvPr id="33" name="Rectángulo 33"/>
                                <wps:cNvSpPr/>
                                <wps:spPr>
                                  <a:xfrm>
                                    <a:off x="0" y="0"/>
                                    <a:ext cx="155200" cy="14481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34" name="Rectángulo 34"/>
                                <wps:cNvSpPr/>
                                <wps:spPr>
                                  <a:xfrm rot="-5399999">
                                    <a:off x="-836905" y="404844"/>
                                    <a:ext cx="1880245"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Criterios de Evaluación</w:t>
                                      </w:r>
                                    </w:p>
                                  </w:txbxContent>
                                </wps:txbx>
                                <wps:bodyPr spcFirstLastPara="1" wrap="square" lIns="0" tIns="0" rIns="0" bIns="0" anchor="t" anchorCtr="0">
                                  <a:noAutofit/>
                                </wps:bodyPr>
                              </wps:wsp>
                              <wps:wsp>
                                <wps:cNvPr id="35" name="Rectángulo 35"/>
                                <wps:cNvSpPr/>
                                <wps:spPr>
                                  <a:xfrm rot="-5399999">
                                    <a:off x="79905" y="-91472"/>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2" o:spid="_x0000_s1064" style="width:12.2pt;height:114.05pt;mso-position-horizontal-relative:char;mso-position-vertical-relative:line" coordorigin="52683,26238" coordsize="2064,1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">
                      <v:group id="Grupo 32" o:spid="_x0000_s1065" style="position:absolute;left:52683;top:26238;width:2065;height:18802" coordorigin=",-4320" coordsize="2064,1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ángulo 33" o:spid="_x0000_s1066" style="position:absolute;width:1552;height:14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34" o:spid="_x0000_s1067" style="position:absolute;left:-8369;top:4049;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Criterios de Evaluación</w:t>
                                </w:r>
                              </w:p>
                            </w:txbxContent>
                          </v:textbox>
                        </v:rect>
                        <v:rect id="Rectángulo 35" o:spid="_x0000_s1068"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8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right="8"/>
              <w:jc w:val="left"/>
              <w:rPr>
                <w:sz w:val="22"/>
                <w:szCs w:val="22"/>
              </w:rPr>
            </w:pPr>
            <w:r>
              <w:rPr>
                <w:sz w:val="22"/>
                <w:szCs w:val="22"/>
              </w:rPr>
              <w:t xml:space="preserve"> a)  Se ha descrito el concepto de sostenibilidad, estableciendo los marcos internacionales asociados al desarrollo sostenible.</w:t>
            </w:r>
          </w:p>
          <w:p w:rsidR="003958EA" w:rsidRDefault="00924079">
            <w:pPr>
              <w:spacing w:line="259" w:lineRule="auto"/>
              <w:ind w:right="8"/>
              <w:jc w:val="left"/>
              <w:rPr>
                <w:sz w:val="22"/>
                <w:szCs w:val="22"/>
              </w:rPr>
            </w:pPr>
            <w:r>
              <w:rPr>
                <w:sz w:val="22"/>
                <w:szCs w:val="22"/>
              </w:rPr>
              <w:t>b)  Se han identificado los asuntos ambientales, sociales y de gobernanza que influyen en el desarrollo sostenible de las organizaciones empresariales.</w:t>
            </w:r>
          </w:p>
          <w:p w:rsidR="003958EA" w:rsidRDefault="00924079">
            <w:pPr>
              <w:spacing w:line="259" w:lineRule="auto"/>
              <w:ind w:right="8"/>
              <w:jc w:val="left"/>
              <w:rPr>
                <w:sz w:val="22"/>
                <w:szCs w:val="22"/>
              </w:rPr>
            </w:pPr>
            <w:r>
              <w:rPr>
                <w:sz w:val="22"/>
                <w:szCs w:val="22"/>
              </w:rPr>
              <w:t>c)  Se han relacionado los Objetivos de Desarrollo Sostenible (ODS) con su importancia para la consecución de la Agenda 2030.</w:t>
            </w:r>
          </w:p>
          <w:p w:rsidR="003958EA" w:rsidRDefault="00924079">
            <w:pPr>
              <w:spacing w:line="259" w:lineRule="auto"/>
              <w:ind w:right="8"/>
              <w:jc w:val="left"/>
              <w:rPr>
                <w:sz w:val="22"/>
                <w:szCs w:val="22"/>
              </w:rPr>
            </w:pPr>
            <w:r>
              <w:rPr>
                <w:sz w:val="22"/>
                <w:szCs w:val="22"/>
              </w:rPr>
              <w:t>d)  Se ha analizado la importancia de identificar los aspectos ASG más relevantes para los grupos de interés de las organizaciones relacionándolos con los riesgos y oportunidades que suponen para la propia organización.</w:t>
            </w:r>
          </w:p>
          <w:p w:rsidR="003958EA" w:rsidRDefault="00924079">
            <w:pPr>
              <w:spacing w:line="259" w:lineRule="auto"/>
              <w:ind w:right="8"/>
              <w:jc w:val="left"/>
              <w:rPr>
                <w:sz w:val="22"/>
                <w:szCs w:val="22"/>
              </w:rPr>
            </w:pPr>
            <w:r>
              <w:rPr>
                <w:sz w:val="22"/>
                <w:szCs w:val="22"/>
              </w:rPr>
              <w:t>e)  Se han identificado los principales estándares de métricas para la evaluación del desempeño en sostenibilidad y su papel en la rendición de cuentas que marca la legislación vigente y las futuras regulaciones en desarrollo.</w:t>
            </w:r>
          </w:p>
          <w:p w:rsidR="003958EA" w:rsidRDefault="00924079">
            <w:pPr>
              <w:spacing w:line="259" w:lineRule="auto"/>
              <w:ind w:right="8"/>
              <w:jc w:val="left"/>
              <w:rPr>
                <w:sz w:val="22"/>
                <w:szCs w:val="22"/>
              </w:rPr>
            </w:pPr>
            <w:r>
              <w:rPr>
                <w:sz w:val="22"/>
                <w:szCs w:val="22"/>
              </w:rPr>
              <w:t>f)  Se ha descrito la inversión socialmente responsable y el papel de los analistas, inversores, agencias e índices de sostenibilidad en el fomento de la sostenibilidad.</w:t>
            </w:r>
          </w:p>
        </w:tc>
        <w:tc>
          <w:tcPr>
            <w:tcW w:w="3615" w:type="dxa"/>
            <w:tcBorders>
              <w:top w:val="single" w:sz="4" w:space="0" w:color="000000"/>
              <w:left w:val="single" w:sz="4" w:space="0" w:color="000000"/>
              <w:bottom w:val="single" w:sz="4" w:space="0" w:color="000000"/>
              <w:right w:val="single" w:sz="4" w:space="0" w:color="000000"/>
            </w:tcBorders>
          </w:tcPr>
          <w:p w:rsidR="003958EA" w:rsidRDefault="00924079">
            <w:pPr>
              <w:spacing w:after="1" w:line="273" w:lineRule="auto"/>
              <w:ind w:left="0" w:right="329" w:firstLine="0"/>
              <w:jc w:val="left"/>
              <w:rPr>
                <w:sz w:val="22"/>
                <w:szCs w:val="22"/>
              </w:rPr>
            </w:pPr>
            <w:r>
              <w:rPr>
                <w:sz w:val="22"/>
                <w:szCs w:val="22"/>
              </w:rPr>
              <w:t>1. La sostenibilidad y el desarrollo sostenible</w:t>
            </w:r>
          </w:p>
          <w:p w:rsidR="003958EA" w:rsidRDefault="00924079">
            <w:pPr>
              <w:spacing w:after="1" w:line="273" w:lineRule="auto"/>
              <w:ind w:left="708" w:right="329" w:firstLine="0"/>
              <w:jc w:val="left"/>
              <w:rPr>
                <w:sz w:val="22"/>
                <w:szCs w:val="22"/>
              </w:rPr>
            </w:pPr>
            <w:r>
              <w:rPr>
                <w:sz w:val="22"/>
                <w:szCs w:val="22"/>
              </w:rPr>
              <w:t>- El desarrollo sostenible</w:t>
            </w:r>
          </w:p>
          <w:p w:rsidR="003958EA" w:rsidRDefault="00924079">
            <w:pPr>
              <w:spacing w:after="1" w:line="273" w:lineRule="auto"/>
              <w:ind w:left="708" w:right="329" w:firstLine="0"/>
              <w:jc w:val="left"/>
              <w:rPr>
                <w:sz w:val="22"/>
                <w:szCs w:val="22"/>
              </w:rPr>
            </w:pPr>
            <w:r>
              <w:rPr>
                <w:sz w:val="22"/>
                <w:szCs w:val="22"/>
              </w:rPr>
              <w:t>- Marcos internacionales</w:t>
            </w:r>
          </w:p>
          <w:p w:rsidR="003958EA" w:rsidRDefault="00924079">
            <w:pPr>
              <w:spacing w:after="1" w:line="273" w:lineRule="auto"/>
              <w:ind w:left="708" w:right="329" w:firstLine="0"/>
              <w:jc w:val="left"/>
              <w:rPr>
                <w:sz w:val="22"/>
                <w:szCs w:val="22"/>
              </w:rPr>
            </w:pPr>
            <w:r>
              <w:rPr>
                <w:sz w:val="22"/>
                <w:szCs w:val="22"/>
              </w:rPr>
              <w:t xml:space="preserve">- Los objetivos de desarrollo sostenible </w:t>
            </w:r>
          </w:p>
          <w:p w:rsidR="003958EA" w:rsidRDefault="00924079">
            <w:pPr>
              <w:spacing w:after="1" w:line="273" w:lineRule="auto"/>
              <w:ind w:left="0" w:right="329" w:firstLine="0"/>
              <w:jc w:val="left"/>
              <w:rPr>
                <w:sz w:val="22"/>
                <w:szCs w:val="22"/>
              </w:rPr>
            </w:pPr>
            <w:r>
              <w:rPr>
                <w:sz w:val="22"/>
                <w:szCs w:val="22"/>
              </w:rPr>
              <w:t xml:space="preserve">2. El fomento de la sostenibilidad  </w:t>
            </w:r>
          </w:p>
          <w:p w:rsidR="003958EA" w:rsidRDefault="00924079">
            <w:pPr>
              <w:spacing w:after="1" w:line="273" w:lineRule="auto"/>
              <w:ind w:left="708" w:right="329" w:firstLine="0"/>
              <w:jc w:val="left"/>
              <w:rPr>
                <w:sz w:val="22"/>
                <w:szCs w:val="22"/>
              </w:rPr>
            </w:pPr>
            <w:r>
              <w:rPr>
                <w:sz w:val="22"/>
                <w:szCs w:val="22"/>
              </w:rPr>
              <w:t xml:space="preserve">- Inversión socialmente responsable </w:t>
            </w:r>
          </w:p>
          <w:p w:rsidR="003958EA" w:rsidRDefault="00924079">
            <w:pPr>
              <w:spacing w:after="1" w:line="273" w:lineRule="auto"/>
              <w:ind w:left="708" w:right="329" w:firstLine="0"/>
              <w:jc w:val="left"/>
              <w:rPr>
                <w:sz w:val="22"/>
                <w:szCs w:val="22"/>
              </w:rPr>
            </w:pPr>
            <w:r>
              <w:rPr>
                <w:sz w:val="22"/>
                <w:szCs w:val="22"/>
              </w:rPr>
              <w:t xml:space="preserve">- Criterios ASG </w:t>
            </w:r>
          </w:p>
          <w:p w:rsidR="003958EA" w:rsidRDefault="00924079">
            <w:pPr>
              <w:spacing w:after="1" w:line="273" w:lineRule="auto"/>
              <w:ind w:left="708" w:right="329" w:firstLine="0"/>
              <w:jc w:val="left"/>
              <w:rPr>
                <w:sz w:val="22"/>
                <w:szCs w:val="22"/>
              </w:rPr>
            </w:pPr>
            <w:r>
              <w:rPr>
                <w:sz w:val="22"/>
                <w:szCs w:val="22"/>
              </w:rPr>
              <w:t xml:space="preserve">- Información para la ISR </w:t>
            </w:r>
          </w:p>
          <w:p w:rsidR="003958EA" w:rsidRDefault="00924079">
            <w:pPr>
              <w:spacing w:after="1" w:line="273" w:lineRule="auto"/>
              <w:ind w:left="0" w:right="329" w:firstLine="0"/>
              <w:jc w:val="left"/>
              <w:rPr>
                <w:sz w:val="22"/>
                <w:szCs w:val="22"/>
              </w:rPr>
            </w:pPr>
            <w:r>
              <w:rPr>
                <w:sz w:val="22"/>
                <w:szCs w:val="22"/>
              </w:rPr>
              <w:t>3. El desarrollo sostenible de las organizaciones empresariales</w:t>
            </w:r>
          </w:p>
          <w:p w:rsidR="003958EA" w:rsidRDefault="00924079">
            <w:pPr>
              <w:spacing w:after="1" w:line="273" w:lineRule="auto"/>
              <w:ind w:left="708" w:right="329" w:firstLine="0"/>
              <w:jc w:val="left"/>
              <w:rPr>
                <w:sz w:val="22"/>
                <w:szCs w:val="22"/>
              </w:rPr>
            </w:pPr>
            <w:r>
              <w:rPr>
                <w:sz w:val="22"/>
                <w:szCs w:val="22"/>
              </w:rPr>
              <w:t xml:space="preserve">- Las empresas ante las demandas de sostenibilidad </w:t>
            </w:r>
          </w:p>
          <w:p w:rsidR="003958EA" w:rsidRDefault="00924079">
            <w:pPr>
              <w:spacing w:after="1" w:line="273" w:lineRule="auto"/>
              <w:ind w:left="708" w:right="329" w:firstLine="0"/>
              <w:jc w:val="left"/>
              <w:rPr>
                <w:sz w:val="22"/>
                <w:szCs w:val="22"/>
              </w:rPr>
            </w:pPr>
            <w:r>
              <w:rPr>
                <w:sz w:val="22"/>
                <w:szCs w:val="22"/>
              </w:rPr>
              <w:t>- La responsabilidad social corporativa</w:t>
            </w:r>
          </w:p>
          <w:p w:rsidR="003958EA" w:rsidRDefault="00924079">
            <w:pPr>
              <w:spacing w:after="1" w:line="273" w:lineRule="auto"/>
              <w:ind w:left="708" w:right="329" w:firstLine="0"/>
              <w:jc w:val="left"/>
              <w:rPr>
                <w:sz w:val="22"/>
                <w:szCs w:val="22"/>
              </w:rPr>
            </w:pPr>
            <w:r>
              <w:rPr>
                <w:sz w:val="22"/>
                <w:szCs w:val="22"/>
              </w:rPr>
              <w:t xml:space="preserve">- Los grupos de interés </w:t>
            </w:r>
          </w:p>
          <w:p w:rsidR="003958EA" w:rsidRDefault="00924079">
            <w:pPr>
              <w:spacing w:after="1" w:line="273" w:lineRule="auto"/>
              <w:ind w:left="708" w:right="329" w:firstLine="0"/>
              <w:jc w:val="left"/>
              <w:rPr>
                <w:sz w:val="22"/>
                <w:szCs w:val="22"/>
              </w:rPr>
            </w:pPr>
            <w:r>
              <w:rPr>
                <w:sz w:val="22"/>
                <w:szCs w:val="22"/>
              </w:rPr>
              <w:t xml:space="preserve">- Riesgos y oportunidades de sostenibilidad </w:t>
            </w:r>
          </w:p>
          <w:p w:rsidR="003958EA" w:rsidRDefault="00924079">
            <w:pPr>
              <w:spacing w:after="1" w:line="273" w:lineRule="auto"/>
              <w:ind w:left="0" w:right="329" w:firstLine="0"/>
              <w:jc w:val="left"/>
              <w:rPr>
                <w:sz w:val="22"/>
                <w:szCs w:val="22"/>
              </w:rPr>
            </w:pPr>
            <w:r>
              <w:rPr>
                <w:sz w:val="22"/>
                <w:szCs w:val="22"/>
              </w:rPr>
              <w:t>4. Evaluación del desempeño en sostenibilidad</w:t>
            </w:r>
          </w:p>
          <w:p w:rsidR="003958EA" w:rsidRDefault="00924079">
            <w:pPr>
              <w:spacing w:after="1" w:line="273" w:lineRule="auto"/>
              <w:ind w:left="708" w:right="329" w:firstLine="0"/>
              <w:jc w:val="left"/>
              <w:rPr>
                <w:sz w:val="22"/>
                <w:szCs w:val="22"/>
              </w:rPr>
            </w:pPr>
            <w:r>
              <w:rPr>
                <w:sz w:val="22"/>
                <w:szCs w:val="22"/>
              </w:rPr>
              <w:t xml:space="preserve">- Indicadores de sostenibilidad (KPI) </w:t>
            </w:r>
          </w:p>
          <w:p w:rsidR="003958EA" w:rsidRDefault="00924079">
            <w:pPr>
              <w:spacing w:after="1" w:line="273" w:lineRule="auto"/>
              <w:ind w:left="708" w:right="329" w:firstLine="0"/>
              <w:jc w:val="left"/>
              <w:rPr>
                <w:sz w:val="22"/>
                <w:szCs w:val="22"/>
              </w:rPr>
            </w:pPr>
            <w:r>
              <w:rPr>
                <w:sz w:val="22"/>
                <w:szCs w:val="22"/>
              </w:rPr>
              <w:t xml:space="preserve">- Estándares de métrica de sostenibilidad </w:t>
            </w:r>
          </w:p>
          <w:p w:rsidR="003958EA" w:rsidRDefault="00924079">
            <w:pPr>
              <w:spacing w:after="1" w:line="273" w:lineRule="auto"/>
              <w:ind w:left="708" w:right="329" w:firstLine="0"/>
              <w:jc w:val="left"/>
              <w:rPr>
                <w:sz w:val="22"/>
                <w:szCs w:val="22"/>
              </w:rPr>
            </w:pPr>
            <w:r>
              <w:rPr>
                <w:sz w:val="22"/>
                <w:szCs w:val="22"/>
              </w:rPr>
              <w:t>- Publicación de resultados</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92"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155211" cy="1187577"/>
                      <wp:effectExtent l="0" t="0" r="0" b="0"/>
                      <wp:docPr id="145835" name="Grupo 145835"/>
                      <wp:cNvGraphicFramePr/>
                      <a:graphic xmlns:a="http://schemas.openxmlformats.org/drawingml/2006/main">
                        <a:graphicData uri="http://schemas.microsoft.com/office/word/2010/wordprocessingGroup">
                          <wpg:wgp>
                            <wpg:cNvGrpSpPr/>
                            <wpg:grpSpPr>
                              <a:xfrm>
                                <a:off x="0" y="0"/>
                                <a:ext cx="155211" cy="1187577"/>
                                <a:chOff x="5217175" y="3186200"/>
                                <a:chExt cx="206450" cy="1533600"/>
                              </a:xfrm>
                            </wpg:grpSpPr>
                            <wpg:grpSp>
                              <wpg:cNvPr id="36" name="Grupo 36"/>
                              <wpg:cNvGrpSpPr/>
                              <wpg:grpSpPr>
                                <a:xfrm>
                                  <a:off x="5217175" y="3186212"/>
                                  <a:ext cx="206432" cy="1533585"/>
                                  <a:chOff x="-51220" y="0"/>
                                  <a:chExt cx="206432" cy="1533585"/>
                                </a:xfrm>
                              </wpg:grpSpPr>
                              <wps:wsp>
                                <wps:cNvPr id="37" name="Rectángulo 37"/>
                                <wps:cNvSpPr/>
                                <wps:spPr>
                                  <a:xfrm>
                                    <a:off x="0" y="0"/>
                                    <a:ext cx="155200" cy="11875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38" name="Rectángulo 38"/>
                                <wps:cNvSpPr/>
                                <wps:spPr>
                                  <a:xfrm rot="5399998">
                                    <a:off x="-714795" y="663578"/>
                                    <a:ext cx="1533585"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 Básicos</w:t>
                                      </w:r>
                                    </w:p>
                                  </w:txbxContent>
                                </wps:txbx>
                                <wps:bodyPr spcFirstLastPara="1" wrap="square" lIns="0" tIns="0" rIns="0" bIns="0" anchor="t" anchorCtr="0">
                                  <a:noAutofit/>
                                </wps:bodyPr>
                              </wps:wsp>
                              <wps:wsp>
                                <wps:cNvPr id="39" name="Rectángulo 39"/>
                                <wps:cNvSpPr/>
                                <wps:spPr>
                                  <a:xfrm rot="5399998">
                                    <a:off x="28686" y="1072619"/>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5" o:spid="_x0000_s1069" style="width:12.2pt;height:93.5pt;mso-position-horizontal-relative:char;mso-position-vertical-relative:line" coordorigin="52171,31862" coordsize="2064,1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">
                      <v:group id="Grupo 36" o:spid="_x0000_s1070" style="position:absolute;left:52171;top:31862;width:2065;height:15335" coordorigin="-512" coordsize="2064,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ángulo 37" o:spid="_x0000_s1071" style="position:absolute;width:1552;height:11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38" o:spid="_x0000_s1072"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" filled="f" stroked="f">
                          <v:textbox inset="0,0,0,0">
                            <w:txbxContent>
                              <w:p w:rsidR="00924079" w:rsidRDefault="00924079">
                                <w:pPr>
                                  <w:spacing w:after="160" w:line="258" w:lineRule="auto"/>
                                  <w:ind w:left="0" w:right="0" w:firstLine="0"/>
                                  <w:jc w:val="left"/>
                                  <w:textDirection w:val="btLr"/>
                                </w:pPr>
                                <w:r>
                                  <w:rPr>
                                    <w:b/>
                                    <w:color w:val="000000"/>
                                    <w:sz w:val="22"/>
                                  </w:rPr>
                                  <w:t>Contenidos Básicos</w:t>
                                </w:r>
                              </w:p>
                            </w:txbxContent>
                          </v:textbox>
                        </v:rect>
                        <v:rect id="Rectángulo 39" o:spid="_x0000_s1073" style="position:absolute;left:287;top:10726;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bl>
    <w:p w:rsidR="003958EA" w:rsidRDefault="00924079">
      <w:pPr>
        <w:spacing w:after="0" w:line="259" w:lineRule="auto"/>
        <w:ind w:left="1700" w:right="0" w:firstLine="0"/>
        <w:jc w:val="left"/>
      </w:pPr>
      <w:r>
        <w:t xml:space="preserve"> </w:t>
      </w:r>
    </w:p>
    <w:p w:rsidR="003958EA" w:rsidRDefault="003958EA">
      <w:pPr>
        <w:spacing w:after="0" w:line="259" w:lineRule="auto"/>
        <w:ind w:left="1700" w:right="0" w:firstLine="0"/>
        <w:jc w:val="left"/>
      </w:pPr>
    </w:p>
    <w:p w:rsidR="003958EA" w:rsidRDefault="003958EA">
      <w:pPr>
        <w:spacing w:after="0" w:line="259" w:lineRule="auto"/>
        <w:ind w:left="1700" w:right="0" w:firstLine="0"/>
        <w:jc w:val="left"/>
      </w:pPr>
    </w:p>
    <w:p w:rsidR="003958EA" w:rsidRDefault="003958EA">
      <w:pPr>
        <w:spacing w:after="0" w:line="259" w:lineRule="auto"/>
        <w:ind w:left="1700" w:right="0" w:firstLine="0"/>
        <w:jc w:val="left"/>
      </w:pPr>
    </w:p>
    <w:p w:rsidR="003958EA" w:rsidRDefault="003958EA">
      <w:pPr>
        <w:spacing w:after="0" w:line="259" w:lineRule="auto"/>
        <w:ind w:left="1700" w:right="0" w:firstLine="0"/>
        <w:jc w:val="left"/>
      </w:pPr>
    </w:p>
    <w:p w:rsidR="003958EA" w:rsidRDefault="003958EA">
      <w:pPr>
        <w:spacing w:after="0" w:line="259" w:lineRule="auto"/>
        <w:ind w:left="1700" w:right="0" w:firstLine="0"/>
        <w:jc w:val="left"/>
      </w:pPr>
    </w:p>
    <w:p w:rsidR="003958EA" w:rsidRDefault="003958EA">
      <w:pPr>
        <w:spacing w:after="0" w:line="259" w:lineRule="auto"/>
        <w:ind w:left="1700" w:right="0" w:firstLine="0"/>
        <w:jc w:val="left"/>
      </w:pPr>
    </w:p>
    <w:tbl>
      <w:tblPr>
        <w:tblStyle w:val="aa"/>
        <w:tblW w:w="9874" w:type="dxa"/>
        <w:tblInd w:w="911" w:type="dxa"/>
        <w:tblLayout w:type="fixed"/>
        <w:tblLook w:val="0400" w:firstRow="0" w:lastRow="0" w:firstColumn="0" w:lastColumn="0" w:noHBand="0" w:noVBand="1"/>
      </w:tblPr>
      <w:tblGrid>
        <w:gridCol w:w="985"/>
        <w:gridCol w:w="3972"/>
        <w:gridCol w:w="3971"/>
        <w:gridCol w:w="946"/>
      </w:tblGrid>
      <w:tr w:rsidR="003958EA">
        <w:trPr>
          <w:trHeight w:val="1662"/>
        </w:trPr>
        <w:tc>
          <w:tcPr>
            <w:tcW w:w="985"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95"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345710" cy="808860"/>
                      <wp:effectExtent l="0" t="0" r="0" b="0"/>
                      <wp:docPr id="145834" name="Grupo 145834"/>
                      <wp:cNvGraphicFramePr/>
                      <a:graphic xmlns:a="http://schemas.openxmlformats.org/drawingml/2006/main">
                        <a:graphicData uri="http://schemas.microsoft.com/office/word/2010/wordprocessingGroup">
                          <wpg:wgp>
                            <wpg:cNvGrpSpPr/>
                            <wpg:grpSpPr>
                              <a:xfrm>
                                <a:off x="0" y="0"/>
                                <a:ext cx="345710" cy="808860"/>
                                <a:chOff x="5173125" y="3108625"/>
                                <a:chExt cx="396975" cy="1075825"/>
                              </a:xfrm>
                            </wpg:grpSpPr>
                            <wpg:grpSp>
                              <wpg:cNvPr id="40" name="Grupo 40"/>
                              <wpg:cNvGrpSpPr/>
                              <wpg:grpSpPr>
                                <a:xfrm>
                                  <a:off x="5173145" y="3108646"/>
                                  <a:ext cx="396931" cy="1075784"/>
                                  <a:chOff x="0" y="-266924"/>
                                  <a:chExt cx="396931" cy="1075784"/>
                                </a:xfrm>
                              </wpg:grpSpPr>
                              <wps:wsp>
                                <wps:cNvPr id="41" name="Rectángulo 41"/>
                                <wps:cNvSpPr/>
                                <wps:spPr>
                                  <a:xfrm>
                                    <a:off x="0" y="0"/>
                                    <a:ext cx="345700" cy="8088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42" name="Rectángulo 42"/>
                                <wps:cNvSpPr/>
                                <wps:spPr>
                                  <a:xfrm rot="-5399999">
                                    <a:off x="-434676" y="167753"/>
                                    <a:ext cx="107578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Resultado de </w:t>
                                      </w:r>
                                    </w:p>
                                  </w:txbxContent>
                                </wps:txbx>
                                <wps:bodyPr spcFirstLastPara="1" wrap="square" lIns="0" tIns="0" rIns="0" bIns="0" anchor="t" anchorCtr="0">
                                  <a:noAutofit/>
                                </wps:bodyPr>
                              </wps:wsp>
                              <wps:wsp>
                                <wps:cNvPr id="43" name="Rectángulo 43"/>
                                <wps:cNvSpPr/>
                                <wps:spPr>
                                  <a:xfrm rot="-5399999">
                                    <a:off x="-197463" y="196179"/>
                                    <a:ext cx="98235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Aprendizaje</w:t>
                                      </w:r>
                                    </w:p>
                                  </w:txbxContent>
                                </wps:txbx>
                                <wps:bodyPr spcFirstLastPara="1" wrap="square" lIns="0" tIns="0" rIns="0" bIns="0" anchor="t" anchorCtr="0">
                                  <a:noAutofit/>
                                </wps:bodyPr>
                              </wps:wsp>
                              <wps:wsp>
                                <wps:cNvPr id="44" name="Rectángulo 44"/>
                                <wps:cNvSpPr/>
                                <wps:spPr>
                                  <a:xfrm rot="-5399999">
                                    <a:off x="270405" y="-73567"/>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4" o:spid="_x0000_s1074" style="width:27.2pt;height:63.7pt;mso-position-horizontal-relative:char;mso-position-vertical-relative:line" coordorigin="51731,31086" coordsize="3969,1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">
                      <v:group id="Grupo 40" o:spid="_x0000_s1075" style="position:absolute;left:51731;top:31086;width:3969;height:10758" coordorigin=",-2669" coordsize="3969,1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ángulo 41" o:spid="_x0000_s1076" style="position:absolute;width:3457;height:8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42" o:spid="_x0000_s1077"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Resultado de </w:t>
                                </w:r>
                              </w:p>
                            </w:txbxContent>
                          </v:textbox>
                        </v:rect>
                        <v:rect id="Rectángulo 43" o:spid="_x0000_s1078"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Aprendizaje</w:t>
                                </w:r>
                              </w:p>
                            </w:txbxContent>
                          </v:textbox>
                        </v:rect>
                        <v:rect id="Rectángulo 44" o:spid="_x0000_s1079"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3972"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1" w:right="0" w:firstLine="0"/>
              <w:jc w:val="left"/>
              <w:rPr>
                <w:sz w:val="22"/>
                <w:szCs w:val="22"/>
              </w:rPr>
            </w:pPr>
            <w:r>
              <w:rPr>
                <w:sz w:val="22"/>
                <w:szCs w:val="22"/>
              </w:rPr>
              <w:t>2. Caracteriza los retos ambientales y sociales a los que se enfrenta la sociedad, describiendo los impactos sobre las personas y los sectores productivos y proponiendo acciones para minimizarlos.</w:t>
            </w:r>
          </w:p>
        </w:tc>
        <w:tc>
          <w:tcPr>
            <w:tcW w:w="3971"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720" w:right="0" w:hanging="360"/>
              <w:jc w:val="left"/>
              <w:rPr>
                <w:sz w:val="22"/>
                <w:szCs w:val="22"/>
              </w:rPr>
            </w:pPr>
            <w:r>
              <w:rPr>
                <w:sz w:val="22"/>
                <w:szCs w:val="22"/>
              </w:rPr>
              <w:t xml:space="preserve">Los retos </w:t>
            </w:r>
            <w:proofErr w:type="spellStart"/>
            <w:r>
              <w:rPr>
                <w:sz w:val="22"/>
                <w:szCs w:val="22"/>
              </w:rPr>
              <w:t>socioambientales</w:t>
            </w:r>
            <w:proofErr w:type="spellEnd"/>
            <w:r>
              <w:rPr>
                <w:sz w:val="22"/>
                <w:szCs w:val="22"/>
              </w:rPr>
              <w:t xml:space="preserve"> actuales</w:t>
            </w:r>
          </w:p>
        </w:tc>
        <w:tc>
          <w:tcPr>
            <w:tcW w:w="946"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10"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347488" cy="672085"/>
                      <wp:effectExtent l="0" t="0" r="0" b="0"/>
                      <wp:docPr id="145843" name="Grupo 145843"/>
                      <wp:cNvGraphicFramePr/>
                      <a:graphic xmlns:a="http://schemas.openxmlformats.org/drawingml/2006/main">
                        <a:graphicData uri="http://schemas.microsoft.com/office/word/2010/wordprocessingGroup">
                          <wpg:wgp>
                            <wpg:cNvGrpSpPr/>
                            <wpg:grpSpPr>
                              <a:xfrm>
                                <a:off x="0" y="0"/>
                                <a:ext cx="347488" cy="672085"/>
                                <a:chOff x="5121025" y="3443950"/>
                                <a:chExt cx="398725" cy="860125"/>
                              </a:xfrm>
                            </wpg:grpSpPr>
                            <wpg:grpSp>
                              <wpg:cNvPr id="45" name="Grupo 45"/>
                              <wpg:cNvGrpSpPr/>
                              <wpg:grpSpPr>
                                <a:xfrm>
                                  <a:off x="5121036" y="3443957"/>
                                  <a:ext cx="398710" cy="860109"/>
                                  <a:chOff x="-51220" y="-1"/>
                                  <a:chExt cx="398710" cy="860109"/>
                                </a:xfrm>
                              </wpg:grpSpPr>
                              <wps:wsp>
                                <wps:cNvPr id="46" name="Rectángulo 46"/>
                                <wps:cNvSpPr/>
                                <wps:spPr>
                                  <a:xfrm>
                                    <a:off x="0" y="0"/>
                                    <a:ext cx="347475" cy="6720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47" name="Rectángulo 47"/>
                                <wps:cNvSpPr/>
                                <wps:spPr>
                                  <a:xfrm rot="5399998">
                                    <a:off x="-175111" y="337507"/>
                                    <a:ext cx="838771"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Bloque de </w:t>
                                      </w:r>
                                    </w:p>
                                  </w:txbxContent>
                                </wps:txbx>
                                <wps:bodyPr spcFirstLastPara="1" wrap="square" lIns="0" tIns="0" rIns="0" bIns="0" anchor="t" anchorCtr="0">
                                  <a:noAutofit/>
                                </wps:bodyPr>
                              </wps:wsp>
                              <wps:wsp>
                                <wps:cNvPr id="48" name="Rectángulo 48"/>
                                <wps:cNvSpPr/>
                                <wps:spPr>
                                  <a:xfrm rot="5399998">
                                    <a:off x="-372424" y="321205"/>
                                    <a:ext cx="848841"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w:t>
                                      </w:r>
                                    </w:p>
                                  </w:txbxContent>
                                </wps:txbx>
                                <wps:bodyPr spcFirstLastPara="1" wrap="square" lIns="0" tIns="0" rIns="0" bIns="0" anchor="t" anchorCtr="0">
                                  <a:noAutofit/>
                                </wps:bodyPr>
                              </wps:wsp>
                              <wps:wsp>
                                <wps:cNvPr id="49" name="Rectángulo 49"/>
                                <wps:cNvSpPr/>
                                <wps:spPr>
                                  <a:xfrm rot="5399998">
                                    <a:off x="28686" y="557127"/>
                                    <a:ext cx="46618"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3" o:spid="_x0000_s1080" style="width:27.35pt;height:52.9pt;mso-position-horizontal-relative:char;mso-position-vertical-relative:line" coordorigin="51210,34439" coordsize="3987,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">
                      <v:group id="Grupo 45" o:spid="_x0000_s1081" style="position:absolute;left:51210;top:34439;width:3987;height:8601" coordorigin="-512" coordsize="3987,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ángulo 46" o:spid="_x0000_s1082" style="position:absolute;width:3474;height:6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47" o:spid="_x0000_s1083" style="position:absolute;left:-1752;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Bloque de </w:t>
                                </w:r>
                              </w:p>
                            </w:txbxContent>
                          </v:textbox>
                        </v:rect>
                        <v:rect id="Rectángulo 48" o:spid="_x0000_s1084"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" filled="f" stroked="f">
                          <v:textbox inset="0,0,0,0">
                            <w:txbxContent>
                              <w:p w:rsidR="00924079" w:rsidRDefault="00924079">
                                <w:pPr>
                                  <w:spacing w:after="160" w:line="258" w:lineRule="auto"/>
                                  <w:ind w:left="0" w:right="0" w:firstLine="0"/>
                                  <w:jc w:val="left"/>
                                  <w:textDirection w:val="btLr"/>
                                </w:pPr>
                                <w:r>
                                  <w:rPr>
                                    <w:b/>
                                    <w:color w:val="000000"/>
                                    <w:sz w:val="22"/>
                                  </w:rPr>
                                  <w:t>contenidos</w:t>
                                </w:r>
                              </w:p>
                            </w:txbxContent>
                          </v:textbox>
                        </v:rect>
                        <v:rect id="Rectángulo 49" o:spid="_x0000_s1085"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r w:rsidR="003958EA">
        <w:trPr>
          <w:trHeight w:val="5722"/>
        </w:trPr>
        <w:tc>
          <w:tcPr>
            <w:tcW w:w="985"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44"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155210" cy="1448054"/>
                      <wp:effectExtent l="0" t="0" r="0" b="0"/>
                      <wp:docPr id="145841" name="Grupo 145841"/>
                      <wp:cNvGraphicFramePr/>
                      <a:graphic xmlns:a="http://schemas.openxmlformats.org/drawingml/2006/main">
                        <a:graphicData uri="http://schemas.microsoft.com/office/word/2010/wordprocessingGroup">
                          <wpg:wgp>
                            <wpg:cNvGrpSpPr/>
                            <wpg:grpSpPr>
                              <a:xfrm>
                                <a:off x="0" y="0"/>
                                <a:ext cx="155210" cy="1448054"/>
                                <a:chOff x="5268375" y="2623775"/>
                                <a:chExt cx="206475" cy="1880275"/>
                              </a:xfrm>
                            </wpg:grpSpPr>
                            <wpg:grpSp>
                              <wpg:cNvPr id="50" name="Grupo 50"/>
                              <wpg:cNvGrpSpPr/>
                              <wpg:grpSpPr>
                                <a:xfrm>
                                  <a:off x="5268394" y="2623784"/>
                                  <a:ext cx="206432" cy="1880244"/>
                                  <a:chOff x="-1" y="-432189"/>
                                  <a:chExt cx="206432" cy="1880244"/>
                                </a:xfrm>
                              </wpg:grpSpPr>
                              <wps:wsp>
                                <wps:cNvPr id="51" name="Rectángulo 51"/>
                                <wps:cNvSpPr/>
                                <wps:spPr>
                                  <a:xfrm>
                                    <a:off x="0" y="0"/>
                                    <a:ext cx="155200" cy="14480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52" name="Rectángulo 52"/>
                                <wps:cNvSpPr/>
                                <wps:spPr>
                                  <a:xfrm rot="-5399999">
                                    <a:off x="-836906" y="404718"/>
                                    <a:ext cx="188024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Criterios de Evaluación</w:t>
                                      </w:r>
                                    </w:p>
                                  </w:txbxContent>
                                </wps:txbx>
                                <wps:bodyPr spcFirstLastPara="1" wrap="square" lIns="0" tIns="0" rIns="0" bIns="0" anchor="t" anchorCtr="0">
                                  <a:noAutofit/>
                                </wps:bodyPr>
                              </wps:wsp>
                              <wps:wsp>
                                <wps:cNvPr id="53" name="Rectángulo 53"/>
                                <wps:cNvSpPr/>
                                <wps:spPr>
                                  <a:xfrm rot="-5399999">
                                    <a:off x="79905" y="-91472"/>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1" o:spid="_x0000_s1086" style="width:12.2pt;height:114pt;mso-position-horizontal-relative:char;mso-position-vertical-relative:line" coordorigin="52683,26237" coordsize="2064,1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">
                      <v:group id="Grupo 50" o:spid="_x0000_s1087" style="position:absolute;left:52683;top:26237;width:2065;height:18803" coordorigin=",-4321" coordsize="2064,1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ángulo 51" o:spid="_x0000_s1088" style="position:absolute;width:1552;height:1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52" o:spid="_x0000_s1089" style="position:absolute;left:-8369;top:4048;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Criterios de Evaluación</w:t>
                                </w:r>
                              </w:p>
                            </w:txbxContent>
                          </v:textbox>
                        </v:rect>
                        <v:rect id="Rectángulo 53" o:spid="_x0000_s1090"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3972"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 w:right="0" w:firstLine="0"/>
              <w:jc w:val="left"/>
              <w:rPr>
                <w:sz w:val="22"/>
                <w:szCs w:val="22"/>
              </w:rPr>
            </w:pPr>
            <w:r>
              <w:rPr>
                <w:sz w:val="22"/>
                <w:szCs w:val="22"/>
              </w:rPr>
              <w:t xml:space="preserve"> a)  Se han identificado los principales retos ambientales y sociales.</w:t>
            </w:r>
          </w:p>
          <w:p w:rsidR="003958EA" w:rsidRDefault="00924079">
            <w:pPr>
              <w:spacing w:line="259" w:lineRule="auto"/>
              <w:ind w:left="1" w:right="0" w:firstLine="0"/>
              <w:jc w:val="left"/>
              <w:rPr>
                <w:sz w:val="22"/>
                <w:szCs w:val="22"/>
              </w:rPr>
            </w:pPr>
            <w:r>
              <w:rPr>
                <w:sz w:val="22"/>
                <w:szCs w:val="22"/>
              </w:rPr>
              <w:t>b)  Se han relacionado los retos ambientales y sociales con el desarrollo de la actividad económica.</w:t>
            </w:r>
          </w:p>
          <w:p w:rsidR="003958EA" w:rsidRDefault="00924079">
            <w:pPr>
              <w:spacing w:line="259" w:lineRule="auto"/>
              <w:ind w:left="1" w:right="0" w:firstLine="0"/>
              <w:jc w:val="left"/>
              <w:rPr>
                <w:sz w:val="22"/>
                <w:szCs w:val="22"/>
              </w:rPr>
            </w:pPr>
            <w:r>
              <w:rPr>
                <w:sz w:val="22"/>
                <w:szCs w:val="22"/>
              </w:rPr>
              <w:t>c)  Se ha analizado el efecto de los impactos ambientales y sociales sobre las personas y los sectores productivos.</w:t>
            </w:r>
          </w:p>
          <w:p w:rsidR="003958EA" w:rsidRDefault="00924079">
            <w:pPr>
              <w:spacing w:line="259" w:lineRule="auto"/>
              <w:ind w:left="1" w:right="0" w:firstLine="0"/>
              <w:jc w:val="left"/>
              <w:rPr>
                <w:sz w:val="22"/>
                <w:szCs w:val="22"/>
              </w:rPr>
            </w:pPr>
            <w:r>
              <w:rPr>
                <w:sz w:val="22"/>
                <w:szCs w:val="22"/>
              </w:rPr>
              <w:t>d)  Se han identificado las medidas y acciones encaminadas a minimizar los impactos ambientales y sociales.</w:t>
            </w:r>
          </w:p>
          <w:p w:rsidR="003958EA" w:rsidRDefault="00924079">
            <w:pPr>
              <w:spacing w:line="259" w:lineRule="auto"/>
              <w:ind w:left="1" w:right="0" w:firstLine="0"/>
              <w:jc w:val="left"/>
              <w:rPr>
                <w:sz w:val="22"/>
                <w:szCs w:val="22"/>
              </w:rPr>
            </w:pPr>
            <w:r>
              <w:rPr>
                <w:sz w:val="22"/>
                <w:szCs w:val="22"/>
              </w:rPr>
              <w:t>e)  Se ha analizado la importancia de establecer alianzas y trabajar de manera transversal y coordinada para abordar con éxito los retos ambientales y sociales.</w:t>
            </w:r>
          </w:p>
        </w:tc>
        <w:tc>
          <w:tcPr>
            <w:tcW w:w="397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rPr>
                <w:sz w:val="22"/>
                <w:szCs w:val="22"/>
              </w:rPr>
            </w:pPr>
            <w:r>
              <w:rPr>
                <w:sz w:val="22"/>
                <w:szCs w:val="22"/>
              </w:rPr>
              <w:t xml:space="preserve">1. Retos </w:t>
            </w:r>
            <w:proofErr w:type="spellStart"/>
            <w:r>
              <w:rPr>
                <w:sz w:val="22"/>
                <w:szCs w:val="22"/>
              </w:rPr>
              <w:t>socioambientales</w:t>
            </w:r>
            <w:proofErr w:type="spellEnd"/>
          </w:p>
          <w:p w:rsidR="003958EA" w:rsidRDefault="00924079">
            <w:pPr>
              <w:spacing w:line="259" w:lineRule="auto"/>
              <w:ind w:left="0" w:right="0" w:firstLine="0"/>
              <w:jc w:val="left"/>
              <w:rPr>
                <w:sz w:val="22"/>
                <w:szCs w:val="22"/>
              </w:rPr>
            </w:pPr>
            <w:r>
              <w:rPr>
                <w:sz w:val="22"/>
                <w:szCs w:val="22"/>
              </w:rPr>
              <w:t xml:space="preserve">2. Retos ambientales  </w:t>
            </w:r>
          </w:p>
          <w:p w:rsidR="003958EA" w:rsidRDefault="00924079">
            <w:pPr>
              <w:spacing w:line="259" w:lineRule="auto"/>
              <w:ind w:left="708" w:right="0" w:firstLine="0"/>
              <w:jc w:val="left"/>
              <w:rPr>
                <w:sz w:val="22"/>
                <w:szCs w:val="22"/>
              </w:rPr>
            </w:pPr>
            <w:r>
              <w:rPr>
                <w:sz w:val="22"/>
                <w:szCs w:val="22"/>
              </w:rPr>
              <w:t xml:space="preserve">- El cambio climático </w:t>
            </w:r>
          </w:p>
          <w:p w:rsidR="003958EA" w:rsidRDefault="00924079">
            <w:pPr>
              <w:spacing w:line="259" w:lineRule="auto"/>
              <w:ind w:left="708" w:right="0" w:firstLine="0"/>
              <w:jc w:val="left"/>
              <w:rPr>
                <w:sz w:val="22"/>
                <w:szCs w:val="22"/>
              </w:rPr>
            </w:pPr>
            <w:r>
              <w:rPr>
                <w:sz w:val="22"/>
                <w:szCs w:val="22"/>
              </w:rPr>
              <w:t xml:space="preserve">- La desaparición de los recursos naturales </w:t>
            </w:r>
          </w:p>
          <w:p w:rsidR="003958EA" w:rsidRDefault="00924079">
            <w:pPr>
              <w:spacing w:line="259" w:lineRule="auto"/>
              <w:ind w:left="708" w:right="0" w:firstLine="0"/>
              <w:jc w:val="left"/>
              <w:rPr>
                <w:sz w:val="22"/>
                <w:szCs w:val="22"/>
              </w:rPr>
            </w:pPr>
            <w:r>
              <w:rPr>
                <w:sz w:val="22"/>
                <w:szCs w:val="22"/>
              </w:rPr>
              <w:t xml:space="preserve">- La degradación del medioambiente </w:t>
            </w:r>
          </w:p>
          <w:p w:rsidR="003958EA" w:rsidRDefault="00924079">
            <w:pPr>
              <w:spacing w:line="259" w:lineRule="auto"/>
              <w:ind w:left="708" w:right="0" w:firstLine="0"/>
              <w:jc w:val="left"/>
              <w:rPr>
                <w:sz w:val="22"/>
                <w:szCs w:val="22"/>
              </w:rPr>
            </w:pPr>
            <w:r>
              <w:rPr>
                <w:sz w:val="22"/>
                <w:szCs w:val="22"/>
              </w:rPr>
              <w:t xml:space="preserve">- La destrucción de los ecosistemas </w:t>
            </w:r>
          </w:p>
          <w:p w:rsidR="003958EA" w:rsidRDefault="00924079">
            <w:pPr>
              <w:spacing w:line="259" w:lineRule="auto"/>
              <w:ind w:left="0" w:right="0" w:firstLine="0"/>
              <w:jc w:val="left"/>
              <w:rPr>
                <w:sz w:val="22"/>
                <w:szCs w:val="22"/>
              </w:rPr>
            </w:pPr>
            <w:r>
              <w:rPr>
                <w:sz w:val="22"/>
                <w:szCs w:val="22"/>
              </w:rPr>
              <w:t xml:space="preserve">3. Retos sociales </w:t>
            </w:r>
          </w:p>
          <w:p w:rsidR="003958EA" w:rsidRDefault="00924079">
            <w:pPr>
              <w:spacing w:line="259" w:lineRule="auto"/>
              <w:ind w:left="708" w:right="0" w:firstLine="0"/>
              <w:jc w:val="left"/>
              <w:rPr>
                <w:sz w:val="22"/>
                <w:szCs w:val="22"/>
              </w:rPr>
            </w:pPr>
            <w:r>
              <w:rPr>
                <w:sz w:val="22"/>
                <w:szCs w:val="22"/>
              </w:rPr>
              <w:t xml:space="preserve">- Retos asociados a la desigualdad   </w:t>
            </w:r>
          </w:p>
          <w:p w:rsidR="003958EA" w:rsidRDefault="00924079">
            <w:pPr>
              <w:spacing w:line="259" w:lineRule="auto"/>
              <w:ind w:left="708" w:right="0" w:firstLine="0"/>
              <w:jc w:val="left"/>
              <w:rPr>
                <w:sz w:val="22"/>
                <w:szCs w:val="22"/>
              </w:rPr>
            </w:pPr>
            <w:r>
              <w:rPr>
                <w:sz w:val="22"/>
                <w:szCs w:val="22"/>
              </w:rPr>
              <w:t xml:space="preserve">- Retos demográficos  </w:t>
            </w:r>
          </w:p>
          <w:p w:rsidR="003958EA" w:rsidRDefault="00924079">
            <w:pPr>
              <w:spacing w:line="259" w:lineRule="auto"/>
              <w:ind w:left="708" w:right="0" w:firstLine="0"/>
              <w:jc w:val="left"/>
              <w:rPr>
                <w:sz w:val="22"/>
                <w:szCs w:val="22"/>
              </w:rPr>
            </w:pPr>
            <w:r>
              <w:rPr>
                <w:sz w:val="22"/>
                <w:szCs w:val="22"/>
              </w:rPr>
              <w:t>- Retos de salud y alimentación</w:t>
            </w:r>
          </w:p>
          <w:p w:rsidR="003958EA" w:rsidRDefault="00924079">
            <w:pPr>
              <w:spacing w:line="259" w:lineRule="auto"/>
              <w:ind w:left="0" w:right="0" w:firstLine="0"/>
              <w:jc w:val="left"/>
              <w:rPr>
                <w:sz w:val="22"/>
                <w:szCs w:val="22"/>
              </w:rPr>
            </w:pPr>
            <w:r>
              <w:rPr>
                <w:sz w:val="22"/>
                <w:szCs w:val="22"/>
              </w:rPr>
              <w:t xml:space="preserve">4. Impacto de los retos </w:t>
            </w:r>
            <w:proofErr w:type="spellStart"/>
            <w:r>
              <w:rPr>
                <w:sz w:val="22"/>
                <w:szCs w:val="22"/>
              </w:rPr>
              <w:t>socioambientales</w:t>
            </w:r>
            <w:proofErr w:type="spellEnd"/>
          </w:p>
          <w:p w:rsidR="003958EA" w:rsidRDefault="00924079">
            <w:pPr>
              <w:spacing w:line="259" w:lineRule="auto"/>
              <w:ind w:left="0" w:right="0" w:firstLine="0"/>
              <w:jc w:val="left"/>
              <w:rPr>
                <w:sz w:val="22"/>
                <w:szCs w:val="22"/>
              </w:rPr>
            </w:pPr>
            <w:r>
              <w:rPr>
                <w:sz w:val="22"/>
                <w:szCs w:val="22"/>
              </w:rPr>
              <w:t xml:space="preserve">5. Medidas y acciones para minimizar el impacto </w:t>
            </w:r>
          </w:p>
          <w:p w:rsidR="003958EA" w:rsidRDefault="00924079">
            <w:pPr>
              <w:spacing w:line="259" w:lineRule="auto"/>
              <w:ind w:left="708" w:right="0" w:firstLine="0"/>
              <w:jc w:val="left"/>
              <w:rPr>
                <w:sz w:val="22"/>
                <w:szCs w:val="22"/>
              </w:rPr>
            </w:pPr>
            <w:r>
              <w:rPr>
                <w:sz w:val="22"/>
                <w:szCs w:val="22"/>
              </w:rPr>
              <w:t>- Medidas para afrontar los retos ambientales</w:t>
            </w:r>
          </w:p>
          <w:p w:rsidR="003958EA" w:rsidRDefault="00924079">
            <w:pPr>
              <w:spacing w:line="259" w:lineRule="auto"/>
              <w:ind w:left="708" w:right="0" w:firstLine="0"/>
              <w:jc w:val="left"/>
              <w:rPr>
                <w:sz w:val="22"/>
                <w:szCs w:val="22"/>
              </w:rPr>
            </w:pPr>
            <w:r>
              <w:rPr>
                <w:sz w:val="22"/>
                <w:szCs w:val="22"/>
              </w:rPr>
              <w:t>- Medidas para afrontar los retos sociales</w:t>
            </w:r>
          </w:p>
        </w:tc>
        <w:tc>
          <w:tcPr>
            <w:tcW w:w="946"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59"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155211" cy="1187450"/>
                      <wp:effectExtent l="0" t="0" r="0" b="0"/>
                      <wp:docPr id="145842" name="Grupo 145842"/>
                      <wp:cNvGraphicFramePr/>
                      <a:graphic xmlns:a="http://schemas.openxmlformats.org/drawingml/2006/main">
                        <a:graphicData uri="http://schemas.microsoft.com/office/word/2010/wordprocessingGroup">
                          <wpg:wgp>
                            <wpg:cNvGrpSpPr/>
                            <wpg:grpSpPr>
                              <a:xfrm>
                                <a:off x="0" y="0"/>
                                <a:ext cx="155211" cy="1187450"/>
                                <a:chOff x="5217175" y="3186250"/>
                                <a:chExt cx="206450" cy="1533625"/>
                              </a:xfrm>
                            </wpg:grpSpPr>
                            <wpg:grpSp>
                              <wpg:cNvPr id="54" name="Grupo 54"/>
                              <wpg:cNvGrpSpPr/>
                              <wpg:grpSpPr>
                                <a:xfrm>
                                  <a:off x="5217176" y="3186275"/>
                                  <a:ext cx="206430" cy="1533584"/>
                                  <a:chOff x="-51219" y="0"/>
                                  <a:chExt cx="206430" cy="1533584"/>
                                </a:xfrm>
                              </wpg:grpSpPr>
                              <wps:wsp>
                                <wps:cNvPr id="55" name="Rectángulo 55"/>
                                <wps:cNvSpPr/>
                                <wps:spPr>
                                  <a:xfrm>
                                    <a:off x="0" y="0"/>
                                    <a:ext cx="155200" cy="11874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56" name="Rectángulo 56"/>
                                <wps:cNvSpPr/>
                                <wps:spPr>
                                  <a:xfrm rot="5399998">
                                    <a:off x="-714795" y="663578"/>
                                    <a:ext cx="1533584" cy="206428"/>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 Básicos</w:t>
                                      </w:r>
                                    </w:p>
                                  </w:txbxContent>
                                </wps:txbx>
                                <wps:bodyPr spcFirstLastPara="1" wrap="square" lIns="0" tIns="0" rIns="0" bIns="0" anchor="t" anchorCtr="0">
                                  <a:noAutofit/>
                                </wps:bodyPr>
                              </wps:wsp>
                              <wps:wsp>
                                <wps:cNvPr id="57" name="Rectángulo 57"/>
                                <wps:cNvSpPr/>
                                <wps:spPr>
                                  <a:xfrm rot="5399998">
                                    <a:off x="28686" y="1072493"/>
                                    <a:ext cx="4661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2" o:spid="_x0000_s1091" style="width:12.2pt;height:93.5pt;mso-position-horizontal-relative:char;mso-position-vertical-relative:line" coordorigin="52171,31862" coordsize="2064,1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">
                      <v:group id="Grupo 54" o:spid="_x0000_s1092" style="position:absolute;left:52171;top:31862;width:2065;height:15336" coordorigin="-512" coordsize="2064,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ángulo 55" o:spid="_x0000_s1093" style="position:absolute;width:1552;height:1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56" o:spid="_x0000_s1094"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" filled="f" stroked="f">
                          <v:textbox inset="0,0,0,0">
                            <w:txbxContent>
                              <w:p w:rsidR="00924079" w:rsidRDefault="00924079">
                                <w:pPr>
                                  <w:spacing w:after="160" w:line="258" w:lineRule="auto"/>
                                  <w:ind w:left="0" w:right="0" w:firstLine="0"/>
                                  <w:jc w:val="left"/>
                                  <w:textDirection w:val="btLr"/>
                                </w:pPr>
                                <w:r>
                                  <w:rPr>
                                    <w:b/>
                                    <w:color w:val="000000"/>
                                    <w:sz w:val="22"/>
                                  </w:rPr>
                                  <w:t>Contenidos Básicos</w:t>
                                </w:r>
                              </w:p>
                            </w:txbxContent>
                          </v:textbox>
                        </v:rect>
                        <v:rect id="Rectángulo 57" o:spid="_x0000_s1095" style="position:absolute;left:286;top:10725;width:46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bl>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3958EA">
      <w:pPr>
        <w:spacing w:after="0" w:line="259" w:lineRule="auto"/>
        <w:ind w:left="1700" w:right="0" w:firstLine="0"/>
      </w:pPr>
    </w:p>
    <w:p w:rsidR="003958EA" w:rsidRDefault="00924079">
      <w:pPr>
        <w:spacing w:after="0" w:line="259" w:lineRule="auto"/>
        <w:ind w:left="1700" w:right="0" w:firstLine="0"/>
      </w:pPr>
      <w:r>
        <w:t xml:space="preserve"> </w:t>
      </w: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3958EA">
      <w:pPr>
        <w:spacing w:after="0" w:line="259" w:lineRule="auto"/>
        <w:ind w:left="1700" w:right="0" w:firstLine="0"/>
      </w:pP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tbl>
      <w:tblPr>
        <w:tblStyle w:val="ab"/>
        <w:tblW w:w="9874" w:type="dxa"/>
        <w:tblInd w:w="911" w:type="dxa"/>
        <w:tblLayout w:type="fixed"/>
        <w:tblLook w:val="0400" w:firstRow="0" w:lastRow="0" w:firstColumn="0" w:lastColumn="0" w:noHBand="0" w:noVBand="1"/>
      </w:tblPr>
      <w:tblGrid>
        <w:gridCol w:w="844"/>
        <w:gridCol w:w="4113"/>
        <w:gridCol w:w="4113"/>
        <w:gridCol w:w="804"/>
      </w:tblGrid>
      <w:tr w:rsidR="003958EA">
        <w:trPr>
          <w:trHeight w:val="1662"/>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3" w:right="0" w:firstLine="0"/>
              <w:jc w:val="left"/>
              <w:rPr>
                <w:sz w:val="22"/>
                <w:szCs w:val="22"/>
              </w:rPr>
            </w:pPr>
            <w:r>
              <w:rPr>
                <w:noProof/>
                <w:sz w:val="22"/>
                <w:szCs w:val="22"/>
                <w:lang w:val="es-ES"/>
              </w:rPr>
              <mc:AlternateContent>
                <mc:Choice Requires="wpg">
                  <w:drawing>
                    <wp:inline distT="0" distB="0" distL="0" distR="0">
                      <wp:extent cx="345710" cy="808860"/>
                      <wp:effectExtent l="0" t="0" r="0" b="0"/>
                      <wp:docPr id="145839" name="Grupo 145839"/>
                      <wp:cNvGraphicFramePr/>
                      <a:graphic xmlns:a="http://schemas.openxmlformats.org/drawingml/2006/main">
                        <a:graphicData uri="http://schemas.microsoft.com/office/word/2010/wordprocessingGroup">
                          <wpg:wgp>
                            <wpg:cNvGrpSpPr/>
                            <wpg:grpSpPr>
                              <a:xfrm>
                                <a:off x="0" y="0"/>
                                <a:ext cx="345710" cy="808860"/>
                                <a:chOff x="5173125" y="3108625"/>
                                <a:chExt cx="396975" cy="1075825"/>
                              </a:xfrm>
                            </wpg:grpSpPr>
                            <wpg:grpSp>
                              <wpg:cNvPr id="58" name="Grupo 58"/>
                              <wpg:cNvGrpSpPr/>
                              <wpg:grpSpPr>
                                <a:xfrm>
                                  <a:off x="5173145" y="3108646"/>
                                  <a:ext cx="396931" cy="1075784"/>
                                  <a:chOff x="0" y="-266924"/>
                                  <a:chExt cx="396931" cy="1075784"/>
                                </a:xfrm>
                              </wpg:grpSpPr>
                              <wps:wsp>
                                <wps:cNvPr id="59" name="Rectángulo 59"/>
                                <wps:cNvSpPr/>
                                <wps:spPr>
                                  <a:xfrm>
                                    <a:off x="0" y="0"/>
                                    <a:ext cx="345700" cy="8088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60" name="Rectángulo 60"/>
                                <wps:cNvSpPr/>
                                <wps:spPr>
                                  <a:xfrm rot="-5399999">
                                    <a:off x="-434676" y="167753"/>
                                    <a:ext cx="107578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Resultado de </w:t>
                                      </w:r>
                                    </w:p>
                                  </w:txbxContent>
                                </wps:txbx>
                                <wps:bodyPr spcFirstLastPara="1" wrap="square" lIns="0" tIns="0" rIns="0" bIns="0" anchor="t" anchorCtr="0">
                                  <a:noAutofit/>
                                </wps:bodyPr>
                              </wps:wsp>
                              <wps:wsp>
                                <wps:cNvPr id="61" name="Rectángulo 61"/>
                                <wps:cNvSpPr/>
                                <wps:spPr>
                                  <a:xfrm rot="-5399999">
                                    <a:off x="-197463" y="196179"/>
                                    <a:ext cx="98235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Aprendizaje</w:t>
                                      </w:r>
                                    </w:p>
                                  </w:txbxContent>
                                </wps:txbx>
                                <wps:bodyPr spcFirstLastPara="1" wrap="square" lIns="0" tIns="0" rIns="0" bIns="0" anchor="t" anchorCtr="0">
                                  <a:noAutofit/>
                                </wps:bodyPr>
                              </wps:wsp>
                              <wps:wsp>
                                <wps:cNvPr id="62" name="Rectángulo 62"/>
                                <wps:cNvSpPr/>
                                <wps:spPr>
                                  <a:xfrm rot="-5399999">
                                    <a:off x="270405" y="-73567"/>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9" o:spid="_x0000_s1096" style="width:27.2pt;height:63.7pt;mso-position-horizontal-relative:char;mso-position-vertical-relative:line" coordorigin="51731,31086" coordsize="3969,1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">
                      <v:group id="Grupo 58" o:spid="_x0000_s1097" style="position:absolute;left:51731;top:31086;width:3969;height:10758" coordorigin=",-2669" coordsize="3969,1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ángulo 59" o:spid="_x0000_s1098" style="position:absolute;width:3457;height:8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60" o:spid="_x0000_s1099"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Resultado de </w:t>
                                </w:r>
                              </w:p>
                            </w:txbxContent>
                          </v:textbox>
                        </v:rect>
                        <v:rect id="Rectángulo 61" o:spid="_x0000_s1100"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Aprendizaje</w:t>
                                </w:r>
                              </w:p>
                            </w:txbxContent>
                          </v:textbox>
                        </v:rect>
                        <v:rect id="Rectángulo 62" o:spid="_x0000_s1101"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1" w:right="0" w:firstLine="0"/>
              <w:jc w:val="left"/>
              <w:rPr>
                <w:sz w:val="22"/>
                <w:szCs w:val="22"/>
              </w:rPr>
            </w:pPr>
            <w:r>
              <w:rPr>
                <w:sz w:val="22"/>
                <w:szCs w:val="22"/>
              </w:rPr>
              <w:t>3. Establece la aplicación de criterios de sostenibilidad en el desempeño profesional y personal, identificando los elementos necesarios.</w:t>
            </w:r>
          </w:p>
        </w:tc>
        <w:tc>
          <w:tcPr>
            <w:tcW w:w="411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0" w:right="0" w:firstLine="0"/>
              <w:rPr>
                <w:sz w:val="22"/>
                <w:szCs w:val="22"/>
              </w:rPr>
            </w:pPr>
            <w:r>
              <w:rPr>
                <w:sz w:val="22"/>
                <w:szCs w:val="22"/>
              </w:rPr>
              <w:t>La sostenibilidad en el desempeño profesional y personal</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36" w:right="0" w:firstLine="0"/>
              <w:jc w:val="left"/>
              <w:rPr>
                <w:sz w:val="22"/>
                <w:szCs w:val="22"/>
              </w:rPr>
            </w:pPr>
            <w:r>
              <w:rPr>
                <w:noProof/>
                <w:sz w:val="22"/>
                <w:szCs w:val="22"/>
                <w:lang w:val="es-ES"/>
              </w:rPr>
              <mc:AlternateContent>
                <mc:Choice Requires="wpg">
                  <w:drawing>
                    <wp:inline distT="0" distB="0" distL="0" distR="0">
                      <wp:extent cx="347235" cy="672085"/>
                      <wp:effectExtent l="0" t="0" r="0" b="0"/>
                      <wp:docPr id="145840" name="Grupo 145840"/>
                      <wp:cNvGraphicFramePr/>
                      <a:graphic xmlns:a="http://schemas.openxmlformats.org/drawingml/2006/main">
                        <a:graphicData uri="http://schemas.microsoft.com/office/word/2010/wordprocessingGroup">
                          <wpg:wgp>
                            <wpg:cNvGrpSpPr/>
                            <wpg:grpSpPr>
                              <a:xfrm>
                                <a:off x="0" y="0"/>
                                <a:ext cx="347235" cy="672085"/>
                                <a:chOff x="5121150" y="3443950"/>
                                <a:chExt cx="398475" cy="860125"/>
                              </a:xfrm>
                            </wpg:grpSpPr>
                            <wpg:grpSp>
                              <wpg:cNvPr id="63" name="Grupo 63"/>
                              <wpg:cNvGrpSpPr/>
                              <wpg:grpSpPr>
                                <a:xfrm>
                                  <a:off x="5121164" y="3443958"/>
                                  <a:ext cx="398454" cy="860107"/>
                                  <a:chOff x="-51219" y="0"/>
                                  <a:chExt cx="398454" cy="860107"/>
                                </a:xfrm>
                              </wpg:grpSpPr>
                              <wps:wsp>
                                <wps:cNvPr id="145792" name="Rectángulo 145792"/>
                                <wps:cNvSpPr/>
                                <wps:spPr>
                                  <a:xfrm>
                                    <a:off x="0" y="0"/>
                                    <a:ext cx="347225" cy="6720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793" name="Rectángulo 145793"/>
                                <wps:cNvSpPr/>
                                <wps:spPr>
                                  <a:xfrm rot="5399998">
                                    <a:off x="-175365" y="337507"/>
                                    <a:ext cx="838771"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Bloque de </w:t>
                                      </w:r>
                                    </w:p>
                                  </w:txbxContent>
                                </wps:txbx>
                                <wps:bodyPr spcFirstLastPara="1" wrap="square" lIns="0" tIns="0" rIns="0" bIns="0" anchor="t" anchorCtr="0">
                                  <a:noAutofit/>
                                </wps:bodyPr>
                              </wps:wsp>
                              <wps:wsp>
                                <wps:cNvPr id="145794" name="Rectángulo 145794"/>
                                <wps:cNvSpPr/>
                                <wps:spPr>
                                  <a:xfrm rot="5399998">
                                    <a:off x="-372424" y="321207"/>
                                    <a:ext cx="848842"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w:t>
                                      </w:r>
                                    </w:p>
                                  </w:txbxContent>
                                </wps:txbx>
                                <wps:bodyPr spcFirstLastPara="1" wrap="square" lIns="0" tIns="0" rIns="0" bIns="0" anchor="t" anchorCtr="0">
                                  <a:noAutofit/>
                                </wps:bodyPr>
                              </wps:wsp>
                              <wps:wsp>
                                <wps:cNvPr id="145795" name="Rectángulo 145795"/>
                                <wps:cNvSpPr/>
                                <wps:spPr>
                                  <a:xfrm rot="5399998">
                                    <a:off x="28686" y="557128"/>
                                    <a:ext cx="4661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0" o:spid="_x0000_s1102" style="width:27.35pt;height:52.9pt;mso-position-horizontal-relative:char;mso-position-vertical-relative:line" coordorigin="51211,34439" coordsize="3984,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">
                      <v:group id="Grupo 63" o:spid="_x0000_s1103" style="position:absolute;left:51211;top:34439;width:3985;height:8601" coordorigin="-512" coordsize="398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ángulo 145792" o:spid="_x0000_s1104" style="position:absolute;width:3472;height:6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793" o:spid="_x0000_s1105" style="position:absolute;left:-1754;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Bloque de </w:t>
                                </w:r>
                              </w:p>
                            </w:txbxContent>
                          </v:textbox>
                        </v:rect>
                        <v:rect id="Rectángulo 145794" o:spid="_x0000_s1106"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contenidos</w:t>
                                </w:r>
                              </w:p>
                            </w:txbxContent>
                          </v:textbox>
                        </v:rect>
                        <v:rect id="Rectángulo 145795" o:spid="_x0000_s1107"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r w:rsidR="003958EA">
        <w:trPr>
          <w:trHeight w:val="6646"/>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75" w:right="0" w:firstLine="0"/>
              <w:jc w:val="left"/>
              <w:rPr>
                <w:sz w:val="22"/>
                <w:szCs w:val="22"/>
              </w:rPr>
            </w:pPr>
            <w:r>
              <w:rPr>
                <w:noProof/>
                <w:sz w:val="22"/>
                <w:szCs w:val="22"/>
                <w:lang w:val="es-ES"/>
              </w:rPr>
              <mc:AlternateContent>
                <mc:Choice Requires="wpg">
                  <w:drawing>
                    <wp:inline distT="0" distB="0" distL="0" distR="0">
                      <wp:extent cx="155210" cy="1447800"/>
                      <wp:effectExtent l="0" t="0" r="0" b="0"/>
                      <wp:docPr id="145837" name="Grupo 145837"/>
                      <wp:cNvGraphicFramePr/>
                      <a:graphic xmlns:a="http://schemas.openxmlformats.org/drawingml/2006/main">
                        <a:graphicData uri="http://schemas.microsoft.com/office/word/2010/wordprocessingGroup">
                          <wpg:wgp>
                            <wpg:cNvGrpSpPr/>
                            <wpg:grpSpPr>
                              <a:xfrm>
                                <a:off x="0" y="0"/>
                                <a:ext cx="155210" cy="1447800"/>
                                <a:chOff x="5268375" y="2623650"/>
                                <a:chExt cx="206475" cy="1880275"/>
                              </a:xfrm>
                            </wpg:grpSpPr>
                            <wpg:grpSp>
                              <wpg:cNvPr id="145796" name="Grupo 145796"/>
                              <wpg:cNvGrpSpPr/>
                              <wpg:grpSpPr>
                                <a:xfrm>
                                  <a:off x="5268394" y="2623657"/>
                                  <a:ext cx="206433" cy="1880244"/>
                                  <a:chOff x="-1" y="-432443"/>
                                  <a:chExt cx="206433" cy="1880244"/>
                                </a:xfrm>
                              </wpg:grpSpPr>
                              <wps:wsp>
                                <wps:cNvPr id="145797" name="Rectángulo 145797"/>
                                <wps:cNvSpPr/>
                                <wps:spPr>
                                  <a:xfrm>
                                    <a:off x="0" y="0"/>
                                    <a:ext cx="155200" cy="144780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798" name="Rectángulo 145798"/>
                                <wps:cNvSpPr/>
                                <wps:spPr>
                                  <a:xfrm rot="-5399999">
                                    <a:off x="-836905" y="404464"/>
                                    <a:ext cx="188024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Criterios de Evaluación</w:t>
                                      </w:r>
                                    </w:p>
                                  </w:txbxContent>
                                </wps:txbx>
                                <wps:bodyPr spcFirstLastPara="1" wrap="square" lIns="0" tIns="0" rIns="0" bIns="0" anchor="t" anchorCtr="0">
                                  <a:noAutofit/>
                                </wps:bodyPr>
                              </wps:wsp>
                              <wps:wsp>
                                <wps:cNvPr id="145799" name="Rectángulo 145799"/>
                                <wps:cNvSpPr/>
                                <wps:spPr>
                                  <a:xfrm rot="-5399999">
                                    <a:off x="79905" y="-91472"/>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7" o:spid="_x0000_s1108" style="width:12.2pt;height:114pt;mso-position-horizontal-relative:char;mso-position-vertical-relative:line" coordorigin="52683,26236" coordsize="2064,1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">
                      <v:group id="Grupo 145796" o:spid="_x0000_s1109" style="position:absolute;left:52683;top:26236;width:2065;height:18803" coordorigin=",-4324" coordsize="2064,1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">
                        <v:rect id="Rectángulo 145797" o:spid="_x0000_s1110" style="position:absolute;width:1552;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798" o:spid="_x0000_s1111" style="position:absolute;left:-8369;top:4045;width:1880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Criterios de Evaluación</w:t>
                                </w:r>
                              </w:p>
                            </w:txbxContent>
                          </v:textbox>
                        </v:rect>
                        <v:rect id="Rectángulo 145799" o:spid="_x0000_s1112"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 w:right="0" w:firstLine="0"/>
              <w:jc w:val="left"/>
              <w:rPr>
                <w:sz w:val="22"/>
                <w:szCs w:val="22"/>
              </w:rPr>
            </w:pPr>
            <w:r>
              <w:rPr>
                <w:sz w:val="22"/>
                <w:szCs w:val="22"/>
              </w:rPr>
              <w:t xml:space="preserve"> a)  Se han identificado los ODS más relevantes para la actividad profesional que realiza.</w:t>
            </w:r>
          </w:p>
          <w:p w:rsidR="003958EA" w:rsidRDefault="00924079">
            <w:pPr>
              <w:spacing w:line="259" w:lineRule="auto"/>
              <w:ind w:left="1" w:right="0" w:firstLine="0"/>
              <w:jc w:val="left"/>
              <w:rPr>
                <w:sz w:val="22"/>
                <w:szCs w:val="22"/>
              </w:rPr>
            </w:pPr>
            <w:r>
              <w:rPr>
                <w:sz w:val="22"/>
                <w:szCs w:val="22"/>
              </w:rPr>
              <w:t>b)  Se han analizado los riesgos y oportunidades que representan los ODS.</w:t>
            </w:r>
          </w:p>
          <w:p w:rsidR="003958EA" w:rsidRDefault="00924079">
            <w:pPr>
              <w:spacing w:line="259" w:lineRule="auto"/>
              <w:ind w:left="1" w:right="0" w:firstLine="0"/>
              <w:jc w:val="left"/>
              <w:rPr>
                <w:sz w:val="22"/>
                <w:szCs w:val="22"/>
              </w:rPr>
            </w:pPr>
            <w:r>
              <w:rPr>
                <w:sz w:val="22"/>
                <w:szCs w:val="22"/>
              </w:rPr>
              <w:t>c)  Se han identificado las acciones necesarias para atender algunos de los retos ambientales y sociales desde la actividad profesional y el entorno personal.</w:t>
            </w:r>
          </w:p>
        </w:tc>
        <w:tc>
          <w:tcPr>
            <w:tcW w:w="411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rPr>
                <w:sz w:val="22"/>
                <w:szCs w:val="22"/>
              </w:rPr>
            </w:pPr>
            <w:r>
              <w:rPr>
                <w:sz w:val="22"/>
                <w:szCs w:val="22"/>
              </w:rPr>
              <w:t xml:space="preserve"> 1. Marcos para la sostenibilidad empresarial </w:t>
            </w:r>
          </w:p>
          <w:p w:rsidR="003958EA" w:rsidRDefault="00924079">
            <w:pPr>
              <w:spacing w:line="259" w:lineRule="auto"/>
              <w:ind w:left="0" w:right="0" w:firstLine="0"/>
              <w:rPr>
                <w:sz w:val="22"/>
                <w:szCs w:val="22"/>
              </w:rPr>
            </w:pPr>
            <w:r>
              <w:rPr>
                <w:sz w:val="22"/>
                <w:szCs w:val="22"/>
              </w:rPr>
              <w:t xml:space="preserve">- ODS relevantes para la actividad profesional </w:t>
            </w:r>
          </w:p>
          <w:p w:rsidR="003958EA" w:rsidRDefault="00924079">
            <w:pPr>
              <w:spacing w:line="259" w:lineRule="auto"/>
              <w:ind w:left="0" w:right="0" w:firstLine="0"/>
              <w:rPr>
                <w:sz w:val="22"/>
                <w:szCs w:val="22"/>
              </w:rPr>
            </w:pPr>
            <w:r>
              <w:rPr>
                <w:sz w:val="22"/>
                <w:szCs w:val="22"/>
              </w:rPr>
              <w:t xml:space="preserve">- Los Diez Principios del Pacto Mundial </w:t>
            </w:r>
          </w:p>
          <w:p w:rsidR="003958EA" w:rsidRDefault="00924079">
            <w:pPr>
              <w:spacing w:line="259" w:lineRule="auto"/>
              <w:ind w:left="0" w:right="0" w:firstLine="0"/>
              <w:rPr>
                <w:sz w:val="22"/>
                <w:szCs w:val="22"/>
              </w:rPr>
            </w:pPr>
            <w:r>
              <w:rPr>
                <w:sz w:val="22"/>
                <w:szCs w:val="22"/>
              </w:rPr>
              <w:t xml:space="preserve">- Oportunidades y riesgos asociados a los ODS </w:t>
            </w:r>
          </w:p>
          <w:p w:rsidR="003958EA" w:rsidRDefault="00924079">
            <w:pPr>
              <w:spacing w:line="259" w:lineRule="auto"/>
              <w:ind w:left="0" w:right="0" w:firstLine="0"/>
              <w:rPr>
                <w:sz w:val="22"/>
                <w:szCs w:val="22"/>
              </w:rPr>
            </w:pPr>
            <w:r>
              <w:rPr>
                <w:sz w:val="22"/>
                <w:szCs w:val="22"/>
              </w:rPr>
              <w:t xml:space="preserve">2. Las empresas comprometidas con la sostenibilidad  </w:t>
            </w:r>
          </w:p>
          <w:p w:rsidR="003958EA" w:rsidRDefault="00924079">
            <w:pPr>
              <w:spacing w:line="259" w:lineRule="auto"/>
              <w:ind w:left="0" w:right="0" w:firstLine="0"/>
              <w:rPr>
                <w:sz w:val="22"/>
                <w:szCs w:val="22"/>
              </w:rPr>
            </w:pPr>
            <w:r>
              <w:rPr>
                <w:sz w:val="22"/>
                <w:szCs w:val="22"/>
              </w:rPr>
              <w:t xml:space="preserve">- Las auditorías de sostenibilidad </w:t>
            </w:r>
          </w:p>
          <w:p w:rsidR="003958EA" w:rsidRDefault="00924079">
            <w:pPr>
              <w:spacing w:line="259" w:lineRule="auto"/>
              <w:ind w:left="0" w:right="0" w:firstLine="0"/>
              <w:rPr>
                <w:sz w:val="22"/>
                <w:szCs w:val="22"/>
              </w:rPr>
            </w:pPr>
            <w:r>
              <w:rPr>
                <w:sz w:val="22"/>
                <w:szCs w:val="22"/>
              </w:rPr>
              <w:t>- Las comisiones de sostenibilidad</w:t>
            </w:r>
          </w:p>
          <w:p w:rsidR="003958EA" w:rsidRDefault="00924079">
            <w:pPr>
              <w:spacing w:line="259" w:lineRule="auto"/>
              <w:ind w:left="0" w:right="0" w:firstLine="0"/>
              <w:rPr>
                <w:sz w:val="22"/>
                <w:szCs w:val="22"/>
              </w:rPr>
            </w:pPr>
            <w:r>
              <w:rPr>
                <w:sz w:val="22"/>
                <w:szCs w:val="22"/>
              </w:rPr>
              <w:t>- El plan de sostenibilidad</w:t>
            </w:r>
          </w:p>
          <w:p w:rsidR="003958EA" w:rsidRDefault="00924079">
            <w:pPr>
              <w:spacing w:line="259" w:lineRule="auto"/>
              <w:ind w:left="0" w:right="0" w:firstLine="0"/>
              <w:rPr>
                <w:sz w:val="22"/>
                <w:szCs w:val="22"/>
              </w:rPr>
            </w:pPr>
            <w:r>
              <w:rPr>
                <w:sz w:val="22"/>
                <w:szCs w:val="22"/>
              </w:rPr>
              <w:t xml:space="preserve">3. Certificaciones de sostenibilidad </w:t>
            </w:r>
          </w:p>
          <w:p w:rsidR="003958EA" w:rsidRDefault="00924079">
            <w:pPr>
              <w:spacing w:line="259" w:lineRule="auto"/>
              <w:ind w:left="0" w:right="0" w:firstLine="0"/>
              <w:rPr>
                <w:sz w:val="22"/>
                <w:szCs w:val="22"/>
              </w:rPr>
            </w:pPr>
            <w:r>
              <w:rPr>
                <w:sz w:val="22"/>
                <w:szCs w:val="22"/>
              </w:rPr>
              <w:t xml:space="preserve">- Sistemas de gestión ambiental </w:t>
            </w:r>
          </w:p>
          <w:p w:rsidR="003958EA" w:rsidRDefault="00924079">
            <w:pPr>
              <w:spacing w:line="259" w:lineRule="auto"/>
              <w:ind w:left="0" w:right="0" w:firstLine="0"/>
              <w:rPr>
                <w:sz w:val="22"/>
                <w:szCs w:val="22"/>
              </w:rPr>
            </w:pPr>
            <w:r>
              <w:rPr>
                <w:sz w:val="22"/>
                <w:szCs w:val="22"/>
              </w:rPr>
              <w:t>- Sistemas de etiquetado ecológico</w:t>
            </w:r>
          </w:p>
          <w:p w:rsidR="003958EA" w:rsidRDefault="00924079">
            <w:pPr>
              <w:spacing w:line="259" w:lineRule="auto"/>
              <w:ind w:left="0" w:right="0" w:firstLine="0"/>
              <w:rPr>
                <w:sz w:val="22"/>
                <w:szCs w:val="22"/>
              </w:rPr>
            </w:pPr>
            <w:r>
              <w:rPr>
                <w:sz w:val="22"/>
                <w:szCs w:val="22"/>
              </w:rPr>
              <w:t>- Certificación de sostenibilidad y contribución empresarial a los ODS</w:t>
            </w:r>
          </w:p>
          <w:p w:rsidR="003958EA" w:rsidRDefault="00924079">
            <w:pPr>
              <w:spacing w:line="259" w:lineRule="auto"/>
              <w:ind w:left="0" w:right="0" w:firstLine="0"/>
              <w:rPr>
                <w:sz w:val="22"/>
                <w:szCs w:val="22"/>
              </w:rPr>
            </w:pPr>
            <w:r>
              <w:rPr>
                <w:sz w:val="22"/>
                <w:szCs w:val="22"/>
              </w:rPr>
              <w:t xml:space="preserve">- Sistemas de gestión de la responsabilidad social </w:t>
            </w:r>
          </w:p>
          <w:p w:rsidR="003958EA" w:rsidRDefault="00924079">
            <w:pPr>
              <w:spacing w:line="259" w:lineRule="auto"/>
              <w:ind w:left="0" w:right="0" w:firstLine="0"/>
              <w:rPr>
                <w:sz w:val="22"/>
                <w:szCs w:val="22"/>
              </w:rPr>
            </w:pPr>
            <w:r>
              <w:rPr>
                <w:sz w:val="22"/>
                <w:szCs w:val="22"/>
              </w:rPr>
              <w:t>4. Estrategias y acciones para la sostenibilidad</w:t>
            </w:r>
          </w:p>
          <w:p w:rsidR="003958EA" w:rsidRDefault="00924079">
            <w:pPr>
              <w:spacing w:line="259" w:lineRule="auto"/>
              <w:ind w:left="0" w:right="0" w:firstLine="0"/>
              <w:rPr>
                <w:sz w:val="22"/>
                <w:szCs w:val="22"/>
              </w:rPr>
            </w:pPr>
            <w:r>
              <w:rPr>
                <w:sz w:val="22"/>
                <w:szCs w:val="22"/>
              </w:rPr>
              <w:t>- Residuo cero</w:t>
            </w:r>
          </w:p>
          <w:p w:rsidR="003958EA" w:rsidRDefault="00924079">
            <w:pPr>
              <w:spacing w:line="259" w:lineRule="auto"/>
              <w:ind w:left="0" w:right="0" w:firstLine="0"/>
              <w:rPr>
                <w:sz w:val="22"/>
                <w:szCs w:val="22"/>
              </w:rPr>
            </w:pPr>
            <w:r>
              <w:rPr>
                <w:sz w:val="22"/>
                <w:szCs w:val="22"/>
              </w:rPr>
              <w:t>- Consumo responsable</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92" w:right="0" w:firstLine="0"/>
              <w:jc w:val="left"/>
              <w:rPr>
                <w:sz w:val="22"/>
                <w:szCs w:val="22"/>
              </w:rPr>
            </w:pPr>
            <w:r>
              <w:rPr>
                <w:noProof/>
                <w:sz w:val="22"/>
                <w:szCs w:val="22"/>
                <w:lang w:val="es-ES"/>
              </w:rPr>
              <mc:AlternateContent>
                <mc:Choice Requires="wpg">
                  <w:drawing>
                    <wp:inline distT="0" distB="0" distL="0" distR="0">
                      <wp:extent cx="155211" cy="1187196"/>
                      <wp:effectExtent l="0" t="0" r="0" b="0"/>
                      <wp:docPr id="145838" name="Grupo 145838"/>
                      <wp:cNvGraphicFramePr/>
                      <a:graphic xmlns:a="http://schemas.openxmlformats.org/drawingml/2006/main">
                        <a:graphicData uri="http://schemas.microsoft.com/office/word/2010/wordprocessingGroup">
                          <wpg:wgp>
                            <wpg:cNvGrpSpPr/>
                            <wpg:grpSpPr>
                              <a:xfrm>
                                <a:off x="0" y="0"/>
                                <a:ext cx="155211" cy="1187196"/>
                                <a:chOff x="5217175" y="3186400"/>
                                <a:chExt cx="206450" cy="1533600"/>
                              </a:xfrm>
                            </wpg:grpSpPr>
                            <wpg:grpSp>
                              <wpg:cNvPr id="145800" name="Grupo 145800"/>
                              <wpg:cNvGrpSpPr/>
                              <wpg:grpSpPr>
                                <a:xfrm>
                                  <a:off x="5217176" y="3186402"/>
                                  <a:ext cx="206431" cy="1533584"/>
                                  <a:chOff x="-51219" y="0"/>
                                  <a:chExt cx="206431" cy="1533584"/>
                                </a:xfrm>
                              </wpg:grpSpPr>
                              <wps:wsp>
                                <wps:cNvPr id="145801" name="Rectángulo 145801"/>
                                <wps:cNvSpPr/>
                                <wps:spPr>
                                  <a:xfrm>
                                    <a:off x="0" y="0"/>
                                    <a:ext cx="155200" cy="11871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02" name="Rectángulo 145802"/>
                                <wps:cNvSpPr/>
                                <wps:spPr>
                                  <a:xfrm rot="5399998">
                                    <a:off x="-714795" y="663577"/>
                                    <a:ext cx="1533583"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 Básicos</w:t>
                                      </w:r>
                                    </w:p>
                                  </w:txbxContent>
                                </wps:txbx>
                                <wps:bodyPr spcFirstLastPara="1" wrap="square" lIns="0" tIns="0" rIns="0" bIns="0" anchor="t" anchorCtr="0">
                                  <a:noAutofit/>
                                </wps:bodyPr>
                              </wps:wsp>
                              <wps:wsp>
                                <wps:cNvPr id="145803" name="Rectángulo 145803"/>
                                <wps:cNvSpPr/>
                                <wps:spPr>
                                  <a:xfrm rot="5399998">
                                    <a:off x="28687" y="1072238"/>
                                    <a:ext cx="46618"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38" o:spid="_x0000_s1113" style="width:12.2pt;height:93.5pt;mso-position-horizontal-relative:char;mso-position-vertical-relative:line" coordorigin="52171,31864" coordsize="2064,1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">
                      <v:group id="Grupo 145800" o:spid="_x0000_s1114" style="position:absolute;left:52171;top:31864;width:2065;height:15335" coordorigin="-512" coordsize="2064,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">
                        <v:rect id="Rectángulo 145801" o:spid="_x0000_s1115" style="position:absolute;width:1552;height:11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02" o:spid="_x0000_s1116"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" filled="f" stroked="f">
                          <v:textbox inset="0,0,0,0">
                            <w:txbxContent>
                              <w:p w:rsidR="00924079" w:rsidRDefault="00924079">
                                <w:pPr>
                                  <w:spacing w:after="160" w:line="258" w:lineRule="auto"/>
                                  <w:ind w:left="0" w:right="0" w:firstLine="0"/>
                                  <w:jc w:val="left"/>
                                  <w:textDirection w:val="btLr"/>
                                </w:pPr>
                                <w:r>
                                  <w:rPr>
                                    <w:b/>
                                    <w:color w:val="000000"/>
                                    <w:sz w:val="22"/>
                                  </w:rPr>
                                  <w:t>Contenidos Básicos</w:t>
                                </w:r>
                              </w:p>
                            </w:txbxContent>
                          </v:textbox>
                        </v:rect>
                        <v:rect id="Rectángulo 145803" o:spid="_x0000_s1117" style="position:absolute;left:287;top:10722;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bl>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tbl>
      <w:tblPr>
        <w:tblStyle w:val="ac"/>
        <w:tblW w:w="9874" w:type="dxa"/>
        <w:tblInd w:w="954" w:type="dxa"/>
        <w:tblLayout w:type="fixed"/>
        <w:tblLook w:val="0400" w:firstRow="0" w:lastRow="0" w:firstColumn="0" w:lastColumn="0" w:noHBand="0" w:noVBand="1"/>
      </w:tblPr>
      <w:tblGrid>
        <w:gridCol w:w="844"/>
        <w:gridCol w:w="4538"/>
        <w:gridCol w:w="3688"/>
        <w:gridCol w:w="804"/>
      </w:tblGrid>
      <w:tr w:rsidR="003958EA">
        <w:trPr>
          <w:trHeight w:val="1559"/>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67" w:right="0" w:firstLine="0"/>
              <w:jc w:val="left"/>
              <w:rPr>
                <w:sz w:val="22"/>
                <w:szCs w:val="22"/>
              </w:rPr>
            </w:pPr>
            <w:r>
              <w:rPr>
                <w:noProof/>
                <w:sz w:val="22"/>
                <w:szCs w:val="22"/>
                <w:lang w:val="es-ES"/>
              </w:rPr>
              <mc:AlternateContent>
                <mc:Choice Requires="wpg">
                  <w:drawing>
                    <wp:inline distT="0" distB="0" distL="0" distR="0">
                      <wp:extent cx="345710" cy="808860"/>
                      <wp:effectExtent l="0" t="0" r="0" b="0"/>
                      <wp:docPr id="145845" name="Grupo 145845"/>
                      <wp:cNvGraphicFramePr/>
                      <a:graphic xmlns:a="http://schemas.openxmlformats.org/drawingml/2006/main">
                        <a:graphicData uri="http://schemas.microsoft.com/office/word/2010/wordprocessingGroup">
                          <wpg:wgp>
                            <wpg:cNvGrpSpPr/>
                            <wpg:grpSpPr>
                              <a:xfrm>
                                <a:off x="0" y="0"/>
                                <a:ext cx="345710" cy="808860"/>
                                <a:chOff x="5173125" y="3108625"/>
                                <a:chExt cx="396975" cy="1075825"/>
                              </a:xfrm>
                            </wpg:grpSpPr>
                            <wpg:grpSp>
                              <wpg:cNvPr id="145804" name="Grupo 145804"/>
                              <wpg:cNvGrpSpPr/>
                              <wpg:grpSpPr>
                                <a:xfrm>
                                  <a:off x="5173145" y="3108646"/>
                                  <a:ext cx="396931" cy="1075784"/>
                                  <a:chOff x="0" y="-266924"/>
                                  <a:chExt cx="396931" cy="1075784"/>
                                </a:xfrm>
                              </wpg:grpSpPr>
                              <wps:wsp>
                                <wps:cNvPr id="145805" name="Rectángulo 145805"/>
                                <wps:cNvSpPr/>
                                <wps:spPr>
                                  <a:xfrm>
                                    <a:off x="0" y="0"/>
                                    <a:ext cx="345700" cy="8088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06" name="Rectángulo 145806"/>
                                <wps:cNvSpPr/>
                                <wps:spPr>
                                  <a:xfrm rot="-5399999">
                                    <a:off x="-434676" y="167753"/>
                                    <a:ext cx="107578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Resultado de </w:t>
                                      </w:r>
                                    </w:p>
                                  </w:txbxContent>
                                </wps:txbx>
                                <wps:bodyPr spcFirstLastPara="1" wrap="square" lIns="0" tIns="0" rIns="0" bIns="0" anchor="t" anchorCtr="0">
                                  <a:noAutofit/>
                                </wps:bodyPr>
                              </wps:wsp>
                              <wps:wsp>
                                <wps:cNvPr id="145807" name="Rectángulo 145807"/>
                                <wps:cNvSpPr/>
                                <wps:spPr>
                                  <a:xfrm rot="-5399999">
                                    <a:off x="-197463" y="196178"/>
                                    <a:ext cx="98235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Aprendizaje</w:t>
                                      </w:r>
                                    </w:p>
                                  </w:txbxContent>
                                </wps:txbx>
                                <wps:bodyPr spcFirstLastPara="1" wrap="square" lIns="0" tIns="0" rIns="0" bIns="0" anchor="t" anchorCtr="0">
                                  <a:noAutofit/>
                                </wps:bodyPr>
                              </wps:wsp>
                              <wps:wsp>
                                <wps:cNvPr id="145808" name="Rectángulo 145808"/>
                                <wps:cNvSpPr/>
                                <wps:spPr>
                                  <a:xfrm rot="-5399999">
                                    <a:off x="270405" y="-73568"/>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5" o:spid="_x0000_s1118" style="width:27.2pt;height:63.7pt;mso-position-horizontal-relative:char;mso-position-vertical-relative:line" coordorigin="51731,31086" coordsize="3969,1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">
                      <v:group id="Grupo 145804" o:spid="_x0000_s1119" style="position:absolute;left:51731;top:31086;width:3969;height:10758" coordorigin=",-2669" coordsize="3969,1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">
                        <v:rect id="Rectángulo 145805" o:spid="_x0000_s1120" style="position:absolute;width:3457;height:8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06" o:spid="_x0000_s1121"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Resultado de </w:t>
                                </w:r>
                              </w:p>
                            </w:txbxContent>
                          </v:textbox>
                        </v:rect>
                        <v:rect id="Rectángulo 145807" o:spid="_x0000_s1122"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Aprendizaje</w:t>
                                </w:r>
                              </w:p>
                            </w:txbxContent>
                          </v:textbox>
                        </v:rect>
                        <v:rect id="Rectángulo 145808" o:spid="_x0000_s1123"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538"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44" w:right="0" w:firstLine="0"/>
              <w:jc w:val="left"/>
              <w:rPr>
                <w:sz w:val="22"/>
                <w:szCs w:val="22"/>
              </w:rPr>
            </w:pPr>
            <w:r>
              <w:rPr>
                <w:sz w:val="22"/>
                <w:szCs w:val="22"/>
              </w:rPr>
              <w:t>4. Propone productos y servicios responsables teniendo en cuenta los principios de la economía circular.</w:t>
            </w:r>
          </w:p>
        </w:tc>
        <w:tc>
          <w:tcPr>
            <w:tcW w:w="3688"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360" w:right="0" w:hanging="360"/>
              <w:rPr>
                <w:sz w:val="22"/>
                <w:szCs w:val="22"/>
              </w:rPr>
            </w:pPr>
            <w:r>
              <w:rPr>
                <w:sz w:val="22"/>
                <w:szCs w:val="22"/>
              </w:rPr>
              <w:t xml:space="preserve">Productos y servicios sostenibles   </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79" w:right="0" w:firstLine="0"/>
              <w:jc w:val="left"/>
              <w:rPr>
                <w:sz w:val="22"/>
                <w:szCs w:val="22"/>
              </w:rPr>
            </w:pPr>
            <w:r>
              <w:rPr>
                <w:noProof/>
                <w:sz w:val="22"/>
                <w:szCs w:val="22"/>
                <w:lang w:val="es-ES"/>
              </w:rPr>
              <mc:AlternateContent>
                <mc:Choice Requires="wpg">
                  <w:drawing>
                    <wp:inline distT="0" distB="0" distL="0" distR="0">
                      <wp:extent cx="347235" cy="672084"/>
                      <wp:effectExtent l="0" t="0" r="0" b="0"/>
                      <wp:docPr id="145846" name="Grupo 145846"/>
                      <wp:cNvGraphicFramePr/>
                      <a:graphic xmlns:a="http://schemas.openxmlformats.org/drawingml/2006/main">
                        <a:graphicData uri="http://schemas.microsoft.com/office/word/2010/wordprocessingGroup">
                          <wpg:wgp>
                            <wpg:cNvGrpSpPr/>
                            <wpg:grpSpPr>
                              <a:xfrm>
                                <a:off x="0" y="0"/>
                                <a:ext cx="347235" cy="672084"/>
                                <a:chOff x="5121150" y="3443950"/>
                                <a:chExt cx="398475" cy="858600"/>
                              </a:xfrm>
                            </wpg:grpSpPr>
                            <wpg:grpSp>
                              <wpg:cNvPr id="145809" name="Grupo 145809"/>
                              <wpg:cNvGrpSpPr/>
                              <wpg:grpSpPr>
                                <a:xfrm>
                                  <a:off x="5121164" y="3443957"/>
                                  <a:ext cx="398454" cy="858585"/>
                                  <a:chOff x="-51219" y="-1"/>
                                  <a:chExt cx="398454" cy="858585"/>
                                </a:xfrm>
                              </wpg:grpSpPr>
                              <wps:wsp>
                                <wps:cNvPr id="145810" name="Rectángulo 145810"/>
                                <wps:cNvSpPr/>
                                <wps:spPr>
                                  <a:xfrm>
                                    <a:off x="0" y="0"/>
                                    <a:ext cx="347225" cy="6720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11" name="Rectángulo 145811"/>
                                <wps:cNvSpPr/>
                                <wps:spPr>
                                  <a:xfrm rot="5399998">
                                    <a:off x="-175365" y="335984"/>
                                    <a:ext cx="838771"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Bloque de </w:t>
                                      </w:r>
                                    </w:p>
                                  </w:txbxContent>
                                </wps:txbx>
                                <wps:bodyPr spcFirstLastPara="1" wrap="square" lIns="0" tIns="0" rIns="0" bIns="0" anchor="t" anchorCtr="0">
                                  <a:noAutofit/>
                                </wps:bodyPr>
                              </wps:wsp>
                              <wps:wsp>
                                <wps:cNvPr id="145812" name="Rectángulo 145812"/>
                                <wps:cNvSpPr/>
                                <wps:spPr>
                                  <a:xfrm rot="5399998">
                                    <a:off x="-372424" y="321206"/>
                                    <a:ext cx="848842"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w:t>
                                      </w:r>
                                    </w:p>
                                  </w:txbxContent>
                                </wps:txbx>
                                <wps:bodyPr spcFirstLastPara="1" wrap="square" lIns="0" tIns="0" rIns="0" bIns="0" anchor="t" anchorCtr="0">
                                  <a:noAutofit/>
                                </wps:bodyPr>
                              </wps:wsp>
                              <wps:wsp>
                                <wps:cNvPr id="145813" name="Rectángulo 145813"/>
                                <wps:cNvSpPr/>
                                <wps:spPr>
                                  <a:xfrm rot="5399998">
                                    <a:off x="28686" y="557127"/>
                                    <a:ext cx="4661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6" o:spid="_x0000_s1124" style="width:27.35pt;height:52.9pt;mso-position-horizontal-relative:char;mso-position-vertical-relative:line" coordorigin="51211,34439" coordsize="3984,8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">
                      <v:group id="Grupo 145809" o:spid="_x0000_s1125" style="position:absolute;left:51211;top:34439;width:3985;height:8586" coordorigin="-512" coordsize="3984,8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">
                        <v:rect id="Rectángulo 145810" o:spid="_x0000_s1126" style="position:absolute;width:3472;height:6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11" o:spid="_x0000_s1127" style="position:absolute;left:-1754;top:3360;width:838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Bloque de </w:t>
                                </w:r>
                              </w:p>
                            </w:txbxContent>
                          </v:textbox>
                        </v:rect>
                        <v:rect id="Rectángulo 145812" o:spid="_x0000_s1128"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contenidos</w:t>
                                </w:r>
                              </w:p>
                            </w:txbxContent>
                          </v:textbox>
                        </v:rect>
                        <v:rect id="Rectángulo 145813" o:spid="_x0000_s1129"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r w:rsidR="003958EA">
        <w:trPr>
          <w:trHeight w:val="5273"/>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18" w:right="0" w:firstLine="0"/>
              <w:jc w:val="left"/>
              <w:rPr>
                <w:sz w:val="22"/>
                <w:szCs w:val="22"/>
              </w:rPr>
            </w:pPr>
            <w:r>
              <w:rPr>
                <w:noProof/>
                <w:sz w:val="22"/>
                <w:szCs w:val="22"/>
                <w:lang w:val="es-ES"/>
              </w:rPr>
              <w:lastRenderedPageBreak/>
              <mc:AlternateContent>
                <mc:Choice Requires="wpg">
                  <w:drawing>
                    <wp:inline distT="0" distB="0" distL="0" distR="0">
                      <wp:extent cx="155210" cy="1447800"/>
                      <wp:effectExtent l="0" t="0" r="0" b="0"/>
                      <wp:docPr id="145844" name="Grupo 145844"/>
                      <wp:cNvGraphicFramePr/>
                      <a:graphic xmlns:a="http://schemas.openxmlformats.org/drawingml/2006/main">
                        <a:graphicData uri="http://schemas.microsoft.com/office/word/2010/wordprocessingGroup">
                          <wpg:wgp>
                            <wpg:cNvGrpSpPr/>
                            <wpg:grpSpPr>
                              <a:xfrm>
                                <a:off x="0" y="0"/>
                                <a:ext cx="155210" cy="1447800"/>
                                <a:chOff x="5268375" y="2623650"/>
                                <a:chExt cx="206475" cy="1880275"/>
                              </a:xfrm>
                            </wpg:grpSpPr>
                            <wpg:grpSp>
                              <wpg:cNvPr id="145814" name="Grupo 145814"/>
                              <wpg:cNvGrpSpPr/>
                              <wpg:grpSpPr>
                                <a:xfrm>
                                  <a:off x="5268394" y="2623656"/>
                                  <a:ext cx="206432" cy="1880244"/>
                                  <a:chOff x="-1" y="-432444"/>
                                  <a:chExt cx="206432" cy="1880244"/>
                                </a:xfrm>
                              </wpg:grpSpPr>
                              <wps:wsp>
                                <wps:cNvPr id="145815" name="Rectángulo 145815"/>
                                <wps:cNvSpPr/>
                                <wps:spPr>
                                  <a:xfrm>
                                    <a:off x="0" y="0"/>
                                    <a:ext cx="155200" cy="144780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16" name="Rectángulo 145816"/>
                                <wps:cNvSpPr/>
                                <wps:spPr>
                                  <a:xfrm rot="-5399999">
                                    <a:off x="-836906" y="404463"/>
                                    <a:ext cx="188024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Criterios de Evaluación</w:t>
                                      </w:r>
                                    </w:p>
                                  </w:txbxContent>
                                </wps:txbx>
                                <wps:bodyPr spcFirstLastPara="1" wrap="square" lIns="0" tIns="0" rIns="0" bIns="0" anchor="t" anchorCtr="0">
                                  <a:noAutofit/>
                                </wps:bodyPr>
                              </wps:wsp>
                              <wps:wsp>
                                <wps:cNvPr id="145817" name="Rectángulo 145817"/>
                                <wps:cNvSpPr/>
                                <wps:spPr>
                                  <a:xfrm rot="-5399999">
                                    <a:off x="79905" y="-91472"/>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4" o:spid="_x0000_s1130" style="width:12.2pt;height:114pt;mso-position-horizontal-relative:char;mso-position-vertical-relative:line" coordorigin="52683,26236" coordsize="2064,1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">
                      <v:group id="Grupo 145814" o:spid="_x0000_s1131" style="position:absolute;left:52683;top:26236;width:2065;height:18803" coordorigin=",-4324" coordsize="2064,1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">
                        <v:rect id="Rectángulo 145815" o:spid="_x0000_s1132" style="position:absolute;width:1552;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16" o:spid="_x0000_s1133" style="position:absolute;left:-8369;top:4045;width:1880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Criterios de Evaluación</w:t>
                                </w:r>
                              </w:p>
                            </w:txbxContent>
                          </v:textbox>
                        </v:rect>
                        <v:rect id="Rectángulo 145817" o:spid="_x0000_s1134"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538"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4" w:right="0" w:firstLine="0"/>
              <w:jc w:val="left"/>
              <w:rPr>
                <w:sz w:val="22"/>
                <w:szCs w:val="22"/>
              </w:rPr>
            </w:pPr>
            <w:r>
              <w:rPr>
                <w:sz w:val="22"/>
                <w:szCs w:val="22"/>
              </w:rPr>
              <w:t xml:space="preserve"> a)  Se ha caracterizado el modelo de producción y consumo actual.</w:t>
            </w:r>
          </w:p>
          <w:p w:rsidR="003958EA" w:rsidRDefault="00924079">
            <w:pPr>
              <w:spacing w:line="259" w:lineRule="auto"/>
              <w:ind w:left="44" w:right="0" w:firstLine="0"/>
              <w:jc w:val="left"/>
              <w:rPr>
                <w:sz w:val="22"/>
                <w:szCs w:val="22"/>
              </w:rPr>
            </w:pPr>
            <w:r>
              <w:rPr>
                <w:sz w:val="22"/>
                <w:szCs w:val="22"/>
              </w:rPr>
              <w:t>b)  Se han identificado los principios de la economía verde y circular.</w:t>
            </w:r>
          </w:p>
          <w:p w:rsidR="003958EA" w:rsidRDefault="00924079">
            <w:pPr>
              <w:spacing w:line="259" w:lineRule="auto"/>
              <w:ind w:left="44" w:right="0" w:firstLine="0"/>
              <w:jc w:val="left"/>
              <w:rPr>
                <w:sz w:val="22"/>
                <w:szCs w:val="22"/>
              </w:rPr>
            </w:pPr>
            <w:r>
              <w:rPr>
                <w:sz w:val="22"/>
                <w:szCs w:val="22"/>
              </w:rPr>
              <w:t>c)  Se han contrastado los beneficios de la economía verde y circular frente al modelo clásico de producción.</w:t>
            </w:r>
          </w:p>
          <w:p w:rsidR="003958EA" w:rsidRDefault="00924079">
            <w:pPr>
              <w:spacing w:line="259" w:lineRule="auto"/>
              <w:ind w:left="44" w:right="0" w:firstLine="0"/>
              <w:jc w:val="left"/>
              <w:rPr>
                <w:sz w:val="22"/>
                <w:szCs w:val="22"/>
              </w:rPr>
            </w:pPr>
            <w:r>
              <w:rPr>
                <w:sz w:val="22"/>
                <w:szCs w:val="22"/>
              </w:rPr>
              <w:t xml:space="preserve">d)  Se han aplicado principios de </w:t>
            </w:r>
            <w:proofErr w:type="spellStart"/>
            <w:r>
              <w:rPr>
                <w:sz w:val="22"/>
                <w:szCs w:val="22"/>
              </w:rPr>
              <w:t>ecodiseño</w:t>
            </w:r>
            <w:proofErr w:type="spellEnd"/>
            <w:r>
              <w:rPr>
                <w:sz w:val="22"/>
                <w:szCs w:val="22"/>
              </w:rPr>
              <w:t>.</w:t>
            </w:r>
          </w:p>
          <w:p w:rsidR="003958EA" w:rsidRDefault="00924079">
            <w:pPr>
              <w:spacing w:line="259" w:lineRule="auto"/>
              <w:ind w:left="44" w:right="0" w:firstLine="0"/>
              <w:jc w:val="left"/>
              <w:rPr>
                <w:sz w:val="22"/>
                <w:szCs w:val="22"/>
              </w:rPr>
            </w:pPr>
            <w:r>
              <w:rPr>
                <w:sz w:val="22"/>
                <w:szCs w:val="22"/>
              </w:rPr>
              <w:t>e)  Se ha analizado el ciclo de vida del producto.</w:t>
            </w:r>
          </w:p>
          <w:p w:rsidR="003958EA" w:rsidRDefault="00924079">
            <w:pPr>
              <w:spacing w:line="259" w:lineRule="auto"/>
              <w:ind w:left="44" w:right="0" w:firstLine="0"/>
              <w:jc w:val="left"/>
              <w:rPr>
                <w:sz w:val="22"/>
                <w:szCs w:val="22"/>
              </w:rPr>
            </w:pPr>
            <w:r>
              <w:rPr>
                <w:sz w:val="22"/>
                <w:szCs w:val="22"/>
              </w:rPr>
              <w:t>f)  Se han identificado los procesos de producción y los criterios de sostenibilidad aplicados.</w:t>
            </w:r>
          </w:p>
        </w:tc>
        <w:tc>
          <w:tcPr>
            <w:tcW w:w="3688"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right="0"/>
              <w:jc w:val="left"/>
              <w:rPr>
                <w:sz w:val="22"/>
                <w:szCs w:val="22"/>
              </w:rPr>
            </w:pPr>
            <w:r>
              <w:rPr>
                <w:sz w:val="22"/>
                <w:szCs w:val="22"/>
              </w:rPr>
              <w:t xml:space="preserve"> 1. La economía sostenible</w:t>
            </w:r>
          </w:p>
          <w:p w:rsidR="003958EA" w:rsidRDefault="00924079">
            <w:pPr>
              <w:spacing w:line="259" w:lineRule="auto"/>
              <w:ind w:left="39" w:right="0" w:firstLine="364"/>
              <w:jc w:val="left"/>
              <w:rPr>
                <w:sz w:val="22"/>
                <w:szCs w:val="22"/>
              </w:rPr>
            </w:pPr>
            <w:r>
              <w:rPr>
                <w:sz w:val="22"/>
                <w:szCs w:val="22"/>
              </w:rPr>
              <w:t>- La economía verde</w:t>
            </w:r>
          </w:p>
          <w:p w:rsidR="003958EA" w:rsidRDefault="00924079">
            <w:pPr>
              <w:spacing w:line="259" w:lineRule="auto"/>
              <w:ind w:left="39" w:right="0" w:firstLine="364"/>
              <w:jc w:val="left"/>
              <w:rPr>
                <w:sz w:val="22"/>
                <w:szCs w:val="22"/>
              </w:rPr>
            </w:pPr>
            <w:r>
              <w:rPr>
                <w:sz w:val="22"/>
                <w:szCs w:val="22"/>
              </w:rPr>
              <w:t>- La economía circular</w:t>
            </w:r>
          </w:p>
          <w:p w:rsidR="003958EA" w:rsidRDefault="00924079">
            <w:pPr>
              <w:spacing w:line="259" w:lineRule="auto"/>
              <w:ind w:right="0"/>
              <w:jc w:val="left"/>
              <w:rPr>
                <w:sz w:val="22"/>
                <w:szCs w:val="22"/>
              </w:rPr>
            </w:pPr>
            <w:r>
              <w:rPr>
                <w:sz w:val="22"/>
                <w:szCs w:val="22"/>
              </w:rPr>
              <w:t xml:space="preserve">2. El ciclo de vida </w:t>
            </w:r>
          </w:p>
          <w:p w:rsidR="003958EA" w:rsidRDefault="00924079">
            <w:pPr>
              <w:spacing w:line="259" w:lineRule="auto"/>
              <w:ind w:left="23" w:right="0" w:firstLine="380"/>
              <w:jc w:val="left"/>
              <w:rPr>
                <w:sz w:val="22"/>
                <w:szCs w:val="22"/>
              </w:rPr>
            </w:pPr>
            <w:r>
              <w:rPr>
                <w:sz w:val="22"/>
                <w:szCs w:val="22"/>
              </w:rPr>
              <w:t>- Análisis del ciclo de vida</w:t>
            </w:r>
          </w:p>
          <w:p w:rsidR="003958EA" w:rsidRDefault="00924079">
            <w:pPr>
              <w:spacing w:line="259" w:lineRule="auto"/>
              <w:ind w:left="23" w:right="0" w:firstLine="380"/>
              <w:jc w:val="left"/>
              <w:rPr>
                <w:sz w:val="22"/>
                <w:szCs w:val="22"/>
              </w:rPr>
            </w:pPr>
            <w:r>
              <w:rPr>
                <w:sz w:val="22"/>
                <w:szCs w:val="22"/>
              </w:rPr>
              <w:t xml:space="preserve">- Indicadores medioambientales </w:t>
            </w:r>
          </w:p>
          <w:p w:rsidR="003958EA" w:rsidRDefault="00924079">
            <w:pPr>
              <w:spacing w:line="259" w:lineRule="auto"/>
              <w:ind w:right="0"/>
              <w:jc w:val="left"/>
              <w:rPr>
                <w:sz w:val="22"/>
                <w:szCs w:val="22"/>
              </w:rPr>
            </w:pPr>
            <w:r>
              <w:rPr>
                <w:sz w:val="22"/>
                <w:szCs w:val="22"/>
              </w:rPr>
              <w:t xml:space="preserve">3. Aplicación de principios de </w:t>
            </w:r>
            <w:proofErr w:type="spellStart"/>
            <w:r>
              <w:rPr>
                <w:sz w:val="22"/>
                <w:szCs w:val="22"/>
              </w:rPr>
              <w:t>ecodiseño</w:t>
            </w:r>
            <w:proofErr w:type="spellEnd"/>
          </w:p>
          <w:p w:rsidR="003958EA" w:rsidRDefault="00924079">
            <w:pPr>
              <w:spacing w:line="259" w:lineRule="auto"/>
              <w:ind w:right="0" w:firstLine="388"/>
              <w:jc w:val="left"/>
              <w:rPr>
                <w:sz w:val="22"/>
                <w:szCs w:val="22"/>
              </w:rPr>
            </w:pPr>
            <w:r>
              <w:rPr>
                <w:sz w:val="22"/>
                <w:szCs w:val="22"/>
              </w:rPr>
              <w:t xml:space="preserve">- Estrategias de </w:t>
            </w:r>
            <w:proofErr w:type="spellStart"/>
            <w:r>
              <w:rPr>
                <w:sz w:val="22"/>
                <w:szCs w:val="22"/>
              </w:rPr>
              <w:t>ecodiseño</w:t>
            </w:r>
            <w:proofErr w:type="spellEnd"/>
            <w:r>
              <w:rPr>
                <w:sz w:val="22"/>
                <w:szCs w:val="22"/>
              </w:rPr>
              <w:t xml:space="preserve"> </w:t>
            </w:r>
          </w:p>
          <w:p w:rsidR="003958EA" w:rsidRDefault="00924079">
            <w:pPr>
              <w:spacing w:line="259" w:lineRule="auto"/>
              <w:ind w:right="0" w:firstLine="388"/>
              <w:jc w:val="left"/>
              <w:rPr>
                <w:sz w:val="22"/>
                <w:szCs w:val="22"/>
              </w:rPr>
            </w:pPr>
            <w:r>
              <w:rPr>
                <w:sz w:val="22"/>
                <w:szCs w:val="22"/>
              </w:rPr>
              <w:t xml:space="preserve">- Beneficios del </w:t>
            </w:r>
            <w:proofErr w:type="spellStart"/>
            <w:r>
              <w:rPr>
                <w:sz w:val="22"/>
                <w:szCs w:val="22"/>
              </w:rPr>
              <w:t>ecodiseño</w:t>
            </w:r>
            <w:proofErr w:type="spellEnd"/>
            <w:r>
              <w:rPr>
                <w:sz w:val="22"/>
                <w:szCs w:val="22"/>
              </w:rPr>
              <w:t xml:space="preserve"> </w:t>
            </w:r>
          </w:p>
          <w:p w:rsidR="003958EA" w:rsidRDefault="00924079">
            <w:pPr>
              <w:spacing w:line="259" w:lineRule="auto"/>
              <w:ind w:right="0" w:firstLine="388"/>
              <w:jc w:val="left"/>
              <w:rPr>
                <w:sz w:val="22"/>
                <w:szCs w:val="22"/>
              </w:rPr>
            </w:pPr>
            <w:r>
              <w:rPr>
                <w:sz w:val="22"/>
                <w:szCs w:val="22"/>
              </w:rPr>
              <w:t xml:space="preserve">- Barreras al </w:t>
            </w:r>
            <w:proofErr w:type="spellStart"/>
            <w:r>
              <w:rPr>
                <w:sz w:val="22"/>
                <w:szCs w:val="22"/>
              </w:rPr>
              <w:t>ecodiseño</w:t>
            </w:r>
            <w:proofErr w:type="spellEnd"/>
            <w:r>
              <w:rPr>
                <w:sz w:val="22"/>
                <w:szCs w:val="22"/>
              </w:rPr>
              <w:t xml:space="preserve"> </w:t>
            </w:r>
          </w:p>
          <w:p w:rsidR="003958EA" w:rsidRDefault="00924079">
            <w:pPr>
              <w:spacing w:line="259" w:lineRule="auto"/>
              <w:ind w:right="0"/>
              <w:jc w:val="left"/>
              <w:rPr>
                <w:sz w:val="22"/>
                <w:szCs w:val="22"/>
              </w:rPr>
            </w:pPr>
            <w:r>
              <w:rPr>
                <w:sz w:val="22"/>
                <w:szCs w:val="22"/>
              </w:rPr>
              <w:t xml:space="preserve">4. Producción sostenible </w:t>
            </w:r>
          </w:p>
          <w:p w:rsidR="003958EA" w:rsidRDefault="00924079">
            <w:pPr>
              <w:spacing w:line="259" w:lineRule="auto"/>
              <w:ind w:right="0" w:firstLine="388"/>
              <w:jc w:val="left"/>
              <w:rPr>
                <w:sz w:val="22"/>
                <w:szCs w:val="22"/>
              </w:rPr>
            </w:pPr>
            <w:r>
              <w:rPr>
                <w:sz w:val="22"/>
                <w:szCs w:val="22"/>
              </w:rPr>
              <w:t xml:space="preserve">- Estrategias de producción sostenible  </w:t>
            </w:r>
          </w:p>
          <w:p w:rsidR="003958EA" w:rsidRDefault="00924079">
            <w:pPr>
              <w:spacing w:line="259" w:lineRule="auto"/>
              <w:ind w:right="0" w:firstLine="388"/>
              <w:jc w:val="left"/>
              <w:rPr>
                <w:sz w:val="22"/>
                <w:szCs w:val="22"/>
              </w:rPr>
            </w:pPr>
            <w:r>
              <w:rPr>
                <w:sz w:val="22"/>
                <w:szCs w:val="22"/>
              </w:rPr>
              <w:t>- Productos y servicios</w:t>
            </w:r>
          </w:p>
          <w:p w:rsidR="003958EA" w:rsidRDefault="00924079">
            <w:pPr>
              <w:spacing w:line="259" w:lineRule="auto"/>
              <w:ind w:right="0" w:firstLine="388"/>
              <w:jc w:val="left"/>
              <w:rPr>
                <w:sz w:val="22"/>
                <w:szCs w:val="22"/>
              </w:rPr>
            </w:pPr>
            <w:r>
              <w:rPr>
                <w:sz w:val="22"/>
                <w:szCs w:val="22"/>
              </w:rPr>
              <w:t>- El transporte y la movilidad sostenible</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35" w:right="0" w:firstLine="0"/>
              <w:jc w:val="left"/>
              <w:rPr>
                <w:sz w:val="22"/>
                <w:szCs w:val="22"/>
              </w:rPr>
            </w:pPr>
            <w:r>
              <w:rPr>
                <w:noProof/>
                <w:sz w:val="22"/>
                <w:szCs w:val="22"/>
                <w:lang w:val="es-ES"/>
              </w:rPr>
              <mc:AlternateContent>
                <mc:Choice Requires="wpg">
                  <w:drawing>
                    <wp:inline distT="0" distB="0" distL="0" distR="0">
                      <wp:extent cx="155211" cy="1187196"/>
                      <wp:effectExtent l="0" t="0" r="0" b="0"/>
                      <wp:docPr id="145825" name="Grupo 145825"/>
                      <wp:cNvGraphicFramePr/>
                      <a:graphic xmlns:a="http://schemas.openxmlformats.org/drawingml/2006/main">
                        <a:graphicData uri="http://schemas.microsoft.com/office/word/2010/wordprocessingGroup">
                          <wpg:wgp>
                            <wpg:cNvGrpSpPr/>
                            <wpg:grpSpPr>
                              <a:xfrm>
                                <a:off x="0" y="0"/>
                                <a:ext cx="155211" cy="1187196"/>
                                <a:chOff x="5217175" y="3186400"/>
                                <a:chExt cx="206450" cy="1533600"/>
                              </a:xfrm>
                            </wpg:grpSpPr>
                            <wpg:grpSp>
                              <wpg:cNvPr id="145818" name="Grupo 145818"/>
                              <wpg:cNvGrpSpPr/>
                              <wpg:grpSpPr>
                                <a:xfrm>
                                  <a:off x="5217176" y="3186402"/>
                                  <a:ext cx="206431" cy="1533584"/>
                                  <a:chOff x="-51219" y="0"/>
                                  <a:chExt cx="206431" cy="1533584"/>
                                </a:xfrm>
                              </wpg:grpSpPr>
                              <wps:wsp>
                                <wps:cNvPr id="145819" name="Rectángulo 145819"/>
                                <wps:cNvSpPr/>
                                <wps:spPr>
                                  <a:xfrm>
                                    <a:off x="0" y="0"/>
                                    <a:ext cx="155200" cy="11871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20" name="Rectángulo 145820"/>
                                <wps:cNvSpPr/>
                                <wps:spPr>
                                  <a:xfrm rot="5399998">
                                    <a:off x="-714795" y="663577"/>
                                    <a:ext cx="1533583"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 Básicos</w:t>
                                      </w:r>
                                    </w:p>
                                  </w:txbxContent>
                                </wps:txbx>
                                <wps:bodyPr spcFirstLastPara="1" wrap="square" lIns="0" tIns="0" rIns="0" bIns="0" anchor="t" anchorCtr="0">
                                  <a:noAutofit/>
                                </wps:bodyPr>
                              </wps:wsp>
                              <wps:wsp>
                                <wps:cNvPr id="145821" name="Rectángulo 145821"/>
                                <wps:cNvSpPr/>
                                <wps:spPr>
                                  <a:xfrm rot="5399998">
                                    <a:off x="28687" y="1072239"/>
                                    <a:ext cx="46618"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25" o:spid="_x0000_s1135" style="width:12.2pt;height:93.5pt;mso-position-horizontal-relative:char;mso-position-vertical-relative:line" coordorigin="52171,31864" coordsize="2064,1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">
                      <v:group id="Grupo 145818" o:spid="_x0000_s1136" style="position:absolute;left:52171;top:31864;width:2065;height:15335" coordorigin="-512" coordsize="2064,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">
                        <v:rect id="Rectángulo 145819" o:spid="_x0000_s1137" style="position:absolute;width:1552;height:11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20" o:spid="_x0000_s1138"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Contenidos Básicos</w:t>
                                </w:r>
                              </w:p>
                            </w:txbxContent>
                          </v:textbox>
                        </v:rect>
                        <v:rect id="Rectángulo 145821" o:spid="_x0000_s1139" style="position:absolute;left:287;top:10722;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bl>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tbl>
      <w:tblPr>
        <w:tblStyle w:val="ad"/>
        <w:tblW w:w="9874" w:type="dxa"/>
        <w:tblInd w:w="911" w:type="dxa"/>
        <w:tblLayout w:type="fixed"/>
        <w:tblLook w:val="0400" w:firstRow="0" w:lastRow="0" w:firstColumn="0" w:lastColumn="0" w:noHBand="0" w:noVBand="1"/>
      </w:tblPr>
      <w:tblGrid>
        <w:gridCol w:w="844"/>
        <w:gridCol w:w="4113"/>
        <w:gridCol w:w="4113"/>
        <w:gridCol w:w="804"/>
      </w:tblGrid>
      <w:tr w:rsidR="003958EA">
        <w:trPr>
          <w:trHeight w:val="1305"/>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3"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345710" cy="808860"/>
                      <wp:effectExtent l="0" t="0" r="0" b="0"/>
                      <wp:docPr id="145827" name="Grupo 145827"/>
                      <wp:cNvGraphicFramePr/>
                      <a:graphic xmlns:a="http://schemas.openxmlformats.org/drawingml/2006/main">
                        <a:graphicData uri="http://schemas.microsoft.com/office/word/2010/wordprocessingGroup">
                          <wpg:wgp>
                            <wpg:cNvGrpSpPr/>
                            <wpg:grpSpPr>
                              <a:xfrm>
                                <a:off x="0" y="0"/>
                                <a:ext cx="345710" cy="808860"/>
                                <a:chOff x="5173125" y="3108625"/>
                                <a:chExt cx="396975" cy="1075825"/>
                              </a:xfrm>
                            </wpg:grpSpPr>
                            <wpg:grpSp>
                              <wpg:cNvPr id="145822" name="Grupo 145822"/>
                              <wpg:cNvGrpSpPr/>
                              <wpg:grpSpPr>
                                <a:xfrm>
                                  <a:off x="5173145" y="3108646"/>
                                  <a:ext cx="396931" cy="1075784"/>
                                  <a:chOff x="0" y="-266924"/>
                                  <a:chExt cx="396931" cy="1075784"/>
                                </a:xfrm>
                              </wpg:grpSpPr>
                              <wps:wsp>
                                <wps:cNvPr id="145823" name="Rectángulo 145823"/>
                                <wps:cNvSpPr/>
                                <wps:spPr>
                                  <a:xfrm>
                                    <a:off x="0" y="0"/>
                                    <a:ext cx="345700" cy="8088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36" name="Rectángulo 145836"/>
                                <wps:cNvSpPr/>
                                <wps:spPr>
                                  <a:xfrm rot="-5399999">
                                    <a:off x="-434676" y="167753"/>
                                    <a:ext cx="107578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Resultado de </w:t>
                                      </w:r>
                                    </w:p>
                                  </w:txbxContent>
                                </wps:txbx>
                                <wps:bodyPr spcFirstLastPara="1" wrap="square" lIns="0" tIns="0" rIns="0" bIns="0" anchor="t" anchorCtr="0">
                                  <a:noAutofit/>
                                </wps:bodyPr>
                              </wps:wsp>
                              <wps:wsp>
                                <wps:cNvPr id="145847" name="Rectángulo 145847"/>
                                <wps:cNvSpPr/>
                                <wps:spPr>
                                  <a:xfrm rot="-5399999">
                                    <a:off x="-197463" y="196179"/>
                                    <a:ext cx="98235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Aprendizaje</w:t>
                                      </w:r>
                                    </w:p>
                                  </w:txbxContent>
                                </wps:txbx>
                                <wps:bodyPr spcFirstLastPara="1" wrap="square" lIns="0" tIns="0" rIns="0" bIns="0" anchor="t" anchorCtr="0">
                                  <a:noAutofit/>
                                </wps:bodyPr>
                              </wps:wsp>
                              <wps:wsp>
                                <wps:cNvPr id="145848" name="Rectángulo 145848"/>
                                <wps:cNvSpPr/>
                                <wps:spPr>
                                  <a:xfrm rot="-5399999">
                                    <a:off x="270405" y="-73567"/>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27" o:spid="_x0000_s1140" style="width:27.2pt;height:63.7pt;mso-position-horizontal-relative:char;mso-position-vertical-relative:line" coordorigin="51731,31086" coordsize="3969,1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">
                      <v:group id="Grupo 145822" o:spid="_x0000_s1141" style="position:absolute;left:51731;top:31086;width:3969;height:10758" coordorigin=",-2669" coordsize="3969,1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">
                        <v:rect id="Rectángulo 145823" o:spid="_x0000_s1142" style="position:absolute;width:3457;height:8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36" o:spid="_x0000_s1143"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Resultado de </w:t>
                                </w:r>
                              </w:p>
                            </w:txbxContent>
                          </v:textbox>
                        </v:rect>
                        <v:rect id="Rectángulo 145847" o:spid="_x0000_s1144"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Aprendizaje</w:t>
                                </w:r>
                              </w:p>
                            </w:txbxContent>
                          </v:textbox>
                        </v:rect>
                        <v:rect id="Rectángulo 145848" o:spid="_x0000_s1145"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1" w:right="0" w:firstLine="0"/>
              <w:jc w:val="left"/>
              <w:rPr>
                <w:sz w:val="22"/>
                <w:szCs w:val="22"/>
              </w:rPr>
            </w:pPr>
            <w:r>
              <w:rPr>
                <w:sz w:val="22"/>
                <w:szCs w:val="22"/>
              </w:rPr>
              <w:t>5. Realiza actividades sostenibles minimizando el impacto de las mismas en el medio ambiente.</w:t>
            </w:r>
          </w:p>
        </w:tc>
        <w:tc>
          <w:tcPr>
            <w:tcW w:w="411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720" w:right="0" w:hanging="360"/>
              <w:jc w:val="left"/>
              <w:rPr>
                <w:sz w:val="22"/>
                <w:szCs w:val="22"/>
              </w:rPr>
            </w:pPr>
            <w:r>
              <w:rPr>
                <w:sz w:val="22"/>
                <w:szCs w:val="22"/>
              </w:rPr>
              <w:t>Actividades sostenibles</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36"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347235" cy="672085"/>
                      <wp:effectExtent l="0" t="0" r="0" b="0"/>
                      <wp:docPr id="145849" name="Grupo 145849"/>
                      <wp:cNvGraphicFramePr/>
                      <a:graphic xmlns:a="http://schemas.openxmlformats.org/drawingml/2006/main">
                        <a:graphicData uri="http://schemas.microsoft.com/office/word/2010/wordprocessingGroup">
                          <wpg:wgp>
                            <wpg:cNvGrpSpPr/>
                            <wpg:grpSpPr>
                              <a:xfrm>
                                <a:off x="0" y="0"/>
                                <a:ext cx="347235" cy="672085"/>
                                <a:chOff x="5121150" y="3443950"/>
                                <a:chExt cx="398475" cy="860125"/>
                              </a:xfrm>
                            </wpg:grpSpPr>
                            <wpg:grpSp>
                              <wpg:cNvPr id="145850" name="Grupo 145850"/>
                              <wpg:cNvGrpSpPr/>
                              <wpg:grpSpPr>
                                <a:xfrm>
                                  <a:off x="5121164" y="3443958"/>
                                  <a:ext cx="398454" cy="860107"/>
                                  <a:chOff x="-51219" y="0"/>
                                  <a:chExt cx="398454" cy="860107"/>
                                </a:xfrm>
                              </wpg:grpSpPr>
                              <wps:wsp>
                                <wps:cNvPr id="145851" name="Rectángulo 145851"/>
                                <wps:cNvSpPr/>
                                <wps:spPr>
                                  <a:xfrm>
                                    <a:off x="0" y="0"/>
                                    <a:ext cx="347225" cy="6720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52" name="Rectángulo 145852"/>
                                <wps:cNvSpPr/>
                                <wps:spPr>
                                  <a:xfrm rot="5399998">
                                    <a:off x="-175365" y="337507"/>
                                    <a:ext cx="838771"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Bloque de </w:t>
                                      </w:r>
                                    </w:p>
                                  </w:txbxContent>
                                </wps:txbx>
                                <wps:bodyPr spcFirstLastPara="1" wrap="square" lIns="0" tIns="0" rIns="0" bIns="0" anchor="t" anchorCtr="0">
                                  <a:noAutofit/>
                                </wps:bodyPr>
                              </wps:wsp>
                              <wps:wsp>
                                <wps:cNvPr id="145853" name="Rectángulo 145853"/>
                                <wps:cNvSpPr/>
                                <wps:spPr>
                                  <a:xfrm rot="5399998">
                                    <a:off x="-372424" y="321207"/>
                                    <a:ext cx="848842"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w:t>
                                      </w:r>
                                    </w:p>
                                  </w:txbxContent>
                                </wps:txbx>
                                <wps:bodyPr spcFirstLastPara="1" wrap="square" lIns="0" tIns="0" rIns="0" bIns="0" anchor="t" anchorCtr="0">
                                  <a:noAutofit/>
                                </wps:bodyPr>
                              </wps:wsp>
                              <wps:wsp>
                                <wps:cNvPr id="145854" name="Rectángulo 145854"/>
                                <wps:cNvSpPr/>
                                <wps:spPr>
                                  <a:xfrm rot="5399998">
                                    <a:off x="28686" y="557128"/>
                                    <a:ext cx="4661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49" o:spid="_x0000_s1146" style="width:27.35pt;height:52.9pt;mso-position-horizontal-relative:char;mso-position-vertical-relative:line" coordorigin="51211,34439" coordsize="3984,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">
                      <v:group id="Grupo 145850" o:spid="_x0000_s1147" style="position:absolute;left:51211;top:34439;width:3985;height:8601" coordorigin="-512" coordsize="398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">
                        <v:rect id="Rectángulo 145851" o:spid="_x0000_s1148" style="position:absolute;width:3472;height:6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52" o:spid="_x0000_s1149" style="position:absolute;left:-1754;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Bloque de </w:t>
                                </w:r>
                              </w:p>
                            </w:txbxContent>
                          </v:textbox>
                        </v:rect>
                        <v:rect id="Rectángulo 145853" o:spid="_x0000_s1150"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contenidos</w:t>
                                </w:r>
                              </w:p>
                            </w:txbxContent>
                          </v:textbox>
                        </v:rect>
                        <v:rect id="Rectángulo 145854" o:spid="_x0000_s1151"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r w:rsidR="003958EA">
        <w:trPr>
          <w:trHeight w:val="6363"/>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75"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155210" cy="1448054"/>
                      <wp:effectExtent l="0" t="0" r="0" b="0"/>
                      <wp:docPr id="145855" name="Grupo 145855"/>
                      <wp:cNvGraphicFramePr/>
                      <a:graphic xmlns:a="http://schemas.openxmlformats.org/drawingml/2006/main">
                        <a:graphicData uri="http://schemas.microsoft.com/office/word/2010/wordprocessingGroup">
                          <wpg:wgp>
                            <wpg:cNvGrpSpPr/>
                            <wpg:grpSpPr>
                              <a:xfrm>
                                <a:off x="0" y="0"/>
                                <a:ext cx="155210" cy="1448054"/>
                                <a:chOff x="5268375" y="2623775"/>
                                <a:chExt cx="206475" cy="1880275"/>
                              </a:xfrm>
                            </wpg:grpSpPr>
                            <wpg:grpSp>
                              <wpg:cNvPr id="145856" name="Grupo 145856"/>
                              <wpg:cNvGrpSpPr/>
                              <wpg:grpSpPr>
                                <a:xfrm>
                                  <a:off x="5268394" y="2623783"/>
                                  <a:ext cx="206432" cy="1880244"/>
                                  <a:chOff x="-1" y="-432190"/>
                                  <a:chExt cx="206432" cy="1880244"/>
                                </a:xfrm>
                              </wpg:grpSpPr>
                              <wps:wsp>
                                <wps:cNvPr id="145857" name="Rectángulo 145857"/>
                                <wps:cNvSpPr/>
                                <wps:spPr>
                                  <a:xfrm>
                                    <a:off x="0" y="0"/>
                                    <a:ext cx="155200" cy="14480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58" name="Rectángulo 145858"/>
                                <wps:cNvSpPr/>
                                <wps:spPr>
                                  <a:xfrm rot="-5399999">
                                    <a:off x="-836906" y="404717"/>
                                    <a:ext cx="188024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Criterios de Evaluación</w:t>
                                      </w:r>
                                    </w:p>
                                  </w:txbxContent>
                                </wps:txbx>
                                <wps:bodyPr spcFirstLastPara="1" wrap="square" lIns="0" tIns="0" rIns="0" bIns="0" anchor="t" anchorCtr="0">
                                  <a:noAutofit/>
                                </wps:bodyPr>
                              </wps:wsp>
                              <wps:wsp>
                                <wps:cNvPr id="145859" name="Rectángulo 145859"/>
                                <wps:cNvSpPr/>
                                <wps:spPr>
                                  <a:xfrm rot="-5399999">
                                    <a:off x="79905" y="-91471"/>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55" o:spid="_x0000_s1152" style="width:12.2pt;height:114pt;mso-position-horizontal-relative:char;mso-position-vertical-relative:line" coordorigin="52683,26237" coordsize="2064,1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">
                      <v:group id="Grupo 145856" o:spid="_x0000_s1153" style="position:absolute;left:52683;top:26237;width:2065;height:18803" coordorigin=",-4321" coordsize="2064,1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">
                        <v:rect id="Rectángulo 145857" o:spid="_x0000_s1154" style="position:absolute;width:1552;height:1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58" o:spid="_x0000_s1155" style="position:absolute;left:-8369;top:4048;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Criterios de Evaluación</w:t>
                                </w:r>
                              </w:p>
                            </w:txbxContent>
                          </v:textbox>
                        </v:rect>
                        <v:rect id="Rectángulo 145859" o:spid="_x0000_s1156"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 w:right="0" w:firstLine="0"/>
              <w:jc w:val="left"/>
              <w:rPr>
                <w:sz w:val="22"/>
                <w:szCs w:val="22"/>
              </w:rPr>
            </w:pPr>
            <w:r>
              <w:rPr>
                <w:sz w:val="22"/>
                <w:szCs w:val="22"/>
              </w:rPr>
              <w:t xml:space="preserve"> a)  Se ha caracterizado el modelo de producción y consumo actual.</w:t>
            </w:r>
          </w:p>
          <w:p w:rsidR="003958EA" w:rsidRDefault="00924079">
            <w:pPr>
              <w:spacing w:line="259" w:lineRule="auto"/>
              <w:ind w:left="1" w:right="0" w:firstLine="0"/>
              <w:jc w:val="left"/>
              <w:rPr>
                <w:sz w:val="22"/>
                <w:szCs w:val="22"/>
              </w:rPr>
            </w:pPr>
            <w:r>
              <w:rPr>
                <w:sz w:val="22"/>
                <w:szCs w:val="22"/>
              </w:rPr>
              <w:t>b)  Se han identificado los principios de la economía verde y circular.</w:t>
            </w:r>
          </w:p>
          <w:p w:rsidR="003958EA" w:rsidRDefault="00924079">
            <w:pPr>
              <w:spacing w:line="259" w:lineRule="auto"/>
              <w:ind w:left="1" w:right="0" w:firstLine="0"/>
              <w:jc w:val="left"/>
              <w:rPr>
                <w:sz w:val="22"/>
                <w:szCs w:val="22"/>
              </w:rPr>
            </w:pPr>
            <w:r>
              <w:rPr>
                <w:sz w:val="22"/>
                <w:szCs w:val="22"/>
              </w:rPr>
              <w:t>c)  Se han contrastado los beneficios de la economía verde y circular frente al modelo clásico de producción.</w:t>
            </w:r>
          </w:p>
          <w:p w:rsidR="003958EA" w:rsidRDefault="00924079">
            <w:pPr>
              <w:spacing w:line="259" w:lineRule="auto"/>
              <w:ind w:left="1" w:right="0" w:firstLine="0"/>
              <w:jc w:val="left"/>
              <w:rPr>
                <w:sz w:val="22"/>
                <w:szCs w:val="22"/>
              </w:rPr>
            </w:pPr>
            <w:r>
              <w:rPr>
                <w:sz w:val="22"/>
                <w:szCs w:val="22"/>
              </w:rPr>
              <w:t>d)  Se ha evaluado el impacto de las actividades personales y profesionales.</w:t>
            </w:r>
          </w:p>
          <w:p w:rsidR="003958EA" w:rsidRDefault="00924079">
            <w:pPr>
              <w:spacing w:line="259" w:lineRule="auto"/>
              <w:ind w:left="1" w:right="0" w:firstLine="0"/>
              <w:jc w:val="left"/>
              <w:rPr>
                <w:sz w:val="22"/>
                <w:szCs w:val="22"/>
              </w:rPr>
            </w:pPr>
            <w:r>
              <w:rPr>
                <w:sz w:val="22"/>
                <w:szCs w:val="22"/>
              </w:rPr>
              <w:t xml:space="preserve">e)  Se han aplicado principios de </w:t>
            </w:r>
            <w:proofErr w:type="spellStart"/>
            <w:r>
              <w:rPr>
                <w:sz w:val="22"/>
                <w:szCs w:val="22"/>
              </w:rPr>
              <w:t>ecodiseño</w:t>
            </w:r>
            <w:proofErr w:type="spellEnd"/>
            <w:r>
              <w:rPr>
                <w:sz w:val="22"/>
                <w:szCs w:val="22"/>
              </w:rPr>
              <w:t>.</w:t>
            </w:r>
          </w:p>
          <w:p w:rsidR="003958EA" w:rsidRDefault="00924079">
            <w:pPr>
              <w:spacing w:line="259" w:lineRule="auto"/>
              <w:ind w:left="1" w:right="0" w:firstLine="0"/>
              <w:jc w:val="left"/>
              <w:rPr>
                <w:sz w:val="22"/>
                <w:szCs w:val="22"/>
              </w:rPr>
            </w:pPr>
            <w:r>
              <w:rPr>
                <w:sz w:val="22"/>
                <w:szCs w:val="22"/>
              </w:rPr>
              <w:t>f)  Se han aplicado estrategias sostenibles.</w:t>
            </w:r>
          </w:p>
          <w:p w:rsidR="003958EA" w:rsidRDefault="00924079">
            <w:pPr>
              <w:spacing w:line="259" w:lineRule="auto"/>
              <w:ind w:left="1" w:right="0" w:firstLine="0"/>
              <w:jc w:val="left"/>
              <w:rPr>
                <w:sz w:val="22"/>
                <w:szCs w:val="22"/>
              </w:rPr>
            </w:pPr>
            <w:r>
              <w:rPr>
                <w:sz w:val="22"/>
                <w:szCs w:val="22"/>
              </w:rPr>
              <w:t>g)  Se ha analizado el ciclo de vida del producto.</w:t>
            </w:r>
          </w:p>
          <w:p w:rsidR="003958EA" w:rsidRDefault="00924079">
            <w:pPr>
              <w:spacing w:line="259" w:lineRule="auto"/>
              <w:ind w:left="1" w:right="0" w:firstLine="0"/>
              <w:jc w:val="left"/>
              <w:rPr>
                <w:sz w:val="22"/>
                <w:szCs w:val="22"/>
              </w:rPr>
            </w:pPr>
            <w:r>
              <w:rPr>
                <w:sz w:val="22"/>
                <w:szCs w:val="22"/>
              </w:rPr>
              <w:t>h)  Se han identificado los procesos de producción y los criterios de sostenibilidad aplicados.</w:t>
            </w:r>
          </w:p>
          <w:p w:rsidR="003958EA" w:rsidRDefault="00924079">
            <w:pPr>
              <w:spacing w:line="259" w:lineRule="auto"/>
              <w:ind w:left="1" w:right="0" w:firstLine="0"/>
              <w:jc w:val="left"/>
              <w:rPr>
                <w:sz w:val="22"/>
                <w:szCs w:val="22"/>
              </w:rPr>
            </w:pPr>
            <w:r>
              <w:rPr>
                <w:sz w:val="22"/>
                <w:szCs w:val="22"/>
              </w:rPr>
              <w:t>i)  Se ha aplicado la normativa ambiental.</w:t>
            </w:r>
          </w:p>
        </w:tc>
        <w:tc>
          <w:tcPr>
            <w:tcW w:w="411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rPr>
                <w:sz w:val="22"/>
                <w:szCs w:val="22"/>
              </w:rPr>
            </w:pPr>
            <w:r>
              <w:rPr>
                <w:sz w:val="22"/>
                <w:szCs w:val="22"/>
              </w:rPr>
              <w:t xml:space="preserve"> 1. La taxonomía sostenible </w:t>
            </w:r>
          </w:p>
          <w:p w:rsidR="003958EA" w:rsidRDefault="00924079">
            <w:pPr>
              <w:spacing w:line="259" w:lineRule="auto"/>
              <w:ind w:left="708" w:right="0" w:firstLine="0"/>
              <w:jc w:val="left"/>
              <w:rPr>
                <w:sz w:val="22"/>
                <w:szCs w:val="22"/>
              </w:rPr>
            </w:pPr>
            <w:r>
              <w:rPr>
                <w:sz w:val="22"/>
                <w:szCs w:val="22"/>
              </w:rPr>
              <w:t xml:space="preserve">- La taxonomía verde </w:t>
            </w:r>
          </w:p>
          <w:p w:rsidR="003958EA" w:rsidRDefault="00924079">
            <w:pPr>
              <w:spacing w:line="259" w:lineRule="auto"/>
              <w:ind w:left="708" w:right="0" w:firstLine="0"/>
              <w:jc w:val="left"/>
              <w:rPr>
                <w:sz w:val="22"/>
                <w:szCs w:val="22"/>
              </w:rPr>
            </w:pPr>
            <w:r>
              <w:rPr>
                <w:sz w:val="22"/>
                <w:szCs w:val="22"/>
              </w:rPr>
              <w:t xml:space="preserve">- La taxonomía social </w:t>
            </w:r>
          </w:p>
          <w:p w:rsidR="003958EA" w:rsidRDefault="00924079">
            <w:pPr>
              <w:spacing w:line="259" w:lineRule="auto"/>
              <w:ind w:left="0" w:right="0" w:firstLine="0"/>
              <w:jc w:val="left"/>
              <w:rPr>
                <w:sz w:val="22"/>
                <w:szCs w:val="22"/>
              </w:rPr>
            </w:pPr>
            <w:r>
              <w:rPr>
                <w:sz w:val="22"/>
                <w:szCs w:val="22"/>
              </w:rPr>
              <w:t>2. Diseño sostenible de actividades</w:t>
            </w:r>
          </w:p>
          <w:p w:rsidR="003958EA" w:rsidRDefault="00924079">
            <w:pPr>
              <w:spacing w:line="259" w:lineRule="auto"/>
              <w:ind w:left="0" w:right="0" w:firstLine="0"/>
              <w:jc w:val="left"/>
              <w:rPr>
                <w:sz w:val="22"/>
                <w:szCs w:val="22"/>
              </w:rPr>
            </w:pPr>
            <w:r>
              <w:rPr>
                <w:sz w:val="22"/>
                <w:szCs w:val="22"/>
              </w:rPr>
              <w:t xml:space="preserve">3. Turismo sostenible </w:t>
            </w:r>
          </w:p>
          <w:p w:rsidR="003958EA" w:rsidRDefault="00924079">
            <w:pPr>
              <w:spacing w:line="259" w:lineRule="auto"/>
              <w:ind w:left="708" w:right="0" w:firstLine="0"/>
              <w:jc w:val="left"/>
              <w:rPr>
                <w:sz w:val="22"/>
                <w:szCs w:val="22"/>
              </w:rPr>
            </w:pPr>
            <w:r>
              <w:rPr>
                <w:sz w:val="22"/>
                <w:szCs w:val="22"/>
              </w:rPr>
              <w:t xml:space="preserve">- Principios del turismo sostenible </w:t>
            </w:r>
          </w:p>
          <w:p w:rsidR="003958EA" w:rsidRDefault="00924079">
            <w:pPr>
              <w:spacing w:line="259" w:lineRule="auto"/>
              <w:ind w:left="708" w:right="0" w:firstLine="0"/>
              <w:jc w:val="left"/>
              <w:rPr>
                <w:sz w:val="22"/>
                <w:szCs w:val="22"/>
              </w:rPr>
            </w:pPr>
            <w:r>
              <w:rPr>
                <w:sz w:val="22"/>
                <w:szCs w:val="22"/>
              </w:rPr>
              <w:t xml:space="preserve">- Estrategias de sostenibilidad </w:t>
            </w:r>
          </w:p>
          <w:p w:rsidR="003958EA" w:rsidRDefault="00924079">
            <w:pPr>
              <w:spacing w:line="259" w:lineRule="auto"/>
              <w:ind w:left="0" w:right="0" w:firstLine="0"/>
              <w:jc w:val="left"/>
              <w:rPr>
                <w:sz w:val="22"/>
                <w:szCs w:val="22"/>
              </w:rPr>
            </w:pPr>
            <w:r>
              <w:rPr>
                <w:sz w:val="22"/>
                <w:szCs w:val="22"/>
              </w:rPr>
              <w:t xml:space="preserve">4. Hostelería y restauración sostenible </w:t>
            </w:r>
          </w:p>
          <w:p w:rsidR="003958EA" w:rsidRDefault="00924079">
            <w:pPr>
              <w:spacing w:line="259" w:lineRule="auto"/>
              <w:ind w:left="708" w:right="0" w:firstLine="0"/>
              <w:jc w:val="left"/>
              <w:rPr>
                <w:sz w:val="22"/>
                <w:szCs w:val="22"/>
              </w:rPr>
            </w:pPr>
            <w:r>
              <w:rPr>
                <w:sz w:val="22"/>
                <w:szCs w:val="22"/>
              </w:rPr>
              <w:t>- Principios de la hostelería y la restauración sostenibles</w:t>
            </w:r>
          </w:p>
          <w:p w:rsidR="003958EA" w:rsidRDefault="00924079">
            <w:pPr>
              <w:spacing w:line="259" w:lineRule="auto"/>
              <w:ind w:left="708" w:right="0" w:firstLine="0"/>
              <w:jc w:val="left"/>
              <w:rPr>
                <w:sz w:val="22"/>
                <w:szCs w:val="22"/>
              </w:rPr>
            </w:pPr>
            <w:r>
              <w:rPr>
                <w:sz w:val="22"/>
                <w:szCs w:val="22"/>
              </w:rPr>
              <w:t xml:space="preserve">- Estrategias de sostenibilidad </w:t>
            </w:r>
          </w:p>
          <w:p w:rsidR="003958EA" w:rsidRDefault="00924079">
            <w:pPr>
              <w:spacing w:line="259" w:lineRule="auto"/>
              <w:ind w:left="0" w:right="0" w:firstLine="0"/>
              <w:jc w:val="left"/>
              <w:rPr>
                <w:sz w:val="22"/>
                <w:szCs w:val="22"/>
              </w:rPr>
            </w:pPr>
            <w:r>
              <w:rPr>
                <w:sz w:val="22"/>
                <w:szCs w:val="22"/>
              </w:rPr>
              <w:t xml:space="preserve">5. Actividades administrativas y comerciales sostenibles </w:t>
            </w:r>
          </w:p>
          <w:p w:rsidR="003958EA" w:rsidRDefault="00924079">
            <w:pPr>
              <w:spacing w:line="259" w:lineRule="auto"/>
              <w:ind w:left="708" w:right="0" w:firstLine="0"/>
              <w:jc w:val="left"/>
              <w:rPr>
                <w:sz w:val="22"/>
                <w:szCs w:val="22"/>
              </w:rPr>
            </w:pPr>
            <w:r>
              <w:rPr>
                <w:sz w:val="22"/>
                <w:szCs w:val="22"/>
              </w:rPr>
              <w:t>- Principios de las prácticas sostenibles</w:t>
            </w:r>
          </w:p>
          <w:p w:rsidR="003958EA" w:rsidRDefault="00924079">
            <w:pPr>
              <w:spacing w:line="259" w:lineRule="auto"/>
              <w:ind w:left="708" w:right="0" w:firstLine="0"/>
              <w:jc w:val="left"/>
              <w:rPr>
                <w:sz w:val="22"/>
                <w:szCs w:val="22"/>
              </w:rPr>
            </w:pPr>
            <w:r>
              <w:rPr>
                <w:sz w:val="22"/>
                <w:szCs w:val="22"/>
              </w:rPr>
              <w:t xml:space="preserve">- Estrategias de sostenibilidad </w:t>
            </w:r>
          </w:p>
          <w:p w:rsidR="003958EA" w:rsidRDefault="00924079">
            <w:pPr>
              <w:spacing w:line="259" w:lineRule="auto"/>
              <w:ind w:left="0" w:right="0" w:firstLine="0"/>
              <w:jc w:val="left"/>
              <w:rPr>
                <w:sz w:val="22"/>
                <w:szCs w:val="22"/>
              </w:rPr>
            </w:pPr>
            <w:r>
              <w:rPr>
                <w:sz w:val="22"/>
                <w:szCs w:val="22"/>
              </w:rPr>
              <w:t xml:space="preserve">6. La sostenibilidad en la atención a las personas y la comunidad </w:t>
            </w:r>
          </w:p>
          <w:p w:rsidR="003958EA" w:rsidRDefault="00924079">
            <w:pPr>
              <w:spacing w:line="259" w:lineRule="auto"/>
              <w:ind w:left="708" w:right="0" w:firstLine="0"/>
              <w:jc w:val="left"/>
              <w:rPr>
                <w:sz w:val="22"/>
                <w:szCs w:val="22"/>
              </w:rPr>
            </w:pPr>
            <w:r>
              <w:rPr>
                <w:sz w:val="22"/>
                <w:szCs w:val="22"/>
              </w:rPr>
              <w:t xml:space="preserve">- Principios para la sostenibilidad </w:t>
            </w:r>
          </w:p>
          <w:p w:rsidR="003958EA" w:rsidRDefault="00924079">
            <w:pPr>
              <w:spacing w:line="259" w:lineRule="auto"/>
              <w:ind w:left="708" w:right="0" w:firstLine="0"/>
              <w:jc w:val="left"/>
              <w:rPr>
                <w:sz w:val="22"/>
                <w:szCs w:val="22"/>
              </w:rPr>
            </w:pPr>
            <w:r>
              <w:rPr>
                <w:sz w:val="22"/>
                <w:szCs w:val="22"/>
              </w:rPr>
              <w:t xml:space="preserve">- Estrategias de sostenibilidad </w:t>
            </w:r>
          </w:p>
          <w:p w:rsidR="003958EA" w:rsidRDefault="00924079">
            <w:pPr>
              <w:spacing w:line="259" w:lineRule="auto"/>
              <w:ind w:left="0" w:right="0" w:firstLine="0"/>
              <w:jc w:val="left"/>
              <w:rPr>
                <w:sz w:val="22"/>
                <w:szCs w:val="22"/>
              </w:rPr>
            </w:pPr>
            <w:r>
              <w:rPr>
                <w:sz w:val="22"/>
                <w:szCs w:val="22"/>
              </w:rPr>
              <w:t xml:space="preserve">7. Sanidad sostenible </w:t>
            </w:r>
          </w:p>
          <w:p w:rsidR="003958EA" w:rsidRDefault="00924079">
            <w:pPr>
              <w:spacing w:line="259" w:lineRule="auto"/>
              <w:ind w:left="708" w:right="0" w:firstLine="0"/>
              <w:jc w:val="left"/>
              <w:rPr>
                <w:sz w:val="22"/>
                <w:szCs w:val="22"/>
              </w:rPr>
            </w:pPr>
            <w:r>
              <w:rPr>
                <w:sz w:val="22"/>
                <w:szCs w:val="22"/>
              </w:rPr>
              <w:t xml:space="preserve">- Principios de la sanidad sostenible </w:t>
            </w:r>
          </w:p>
          <w:p w:rsidR="003958EA" w:rsidRDefault="00924079">
            <w:pPr>
              <w:spacing w:line="259" w:lineRule="auto"/>
              <w:ind w:left="708" w:right="0" w:firstLine="0"/>
              <w:jc w:val="left"/>
              <w:rPr>
                <w:sz w:val="22"/>
                <w:szCs w:val="22"/>
              </w:rPr>
            </w:pPr>
            <w:r>
              <w:rPr>
                <w:sz w:val="22"/>
                <w:szCs w:val="22"/>
              </w:rPr>
              <w:t>- Estrategias de sostenibilidad</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92" w:right="0" w:firstLine="0"/>
              <w:jc w:val="left"/>
              <w:rPr>
                <w:sz w:val="22"/>
                <w:szCs w:val="22"/>
              </w:rPr>
            </w:pPr>
            <w:r>
              <w:rPr>
                <w:rFonts w:ascii="Calibri" w:eastAsia="Calibri" w:hAnsi="Calibri" w:cs="Calibri"/>
                <w:noProof/>
                <w:sz w:val="22"/>
                <w:szCs w:val="22"/>
                <w:lang w:val="es-ES"/>
              </w:rPr>
              <mc:AlternateContent>
                <mc:Choice Requires="wpg">
                  <w:drawing>
                    <wp:inline distT="0" distB="0" distL="0" distR="0">
                      <wp:extent cx="155211" cy="1187450"/>
                      <wp:effectExtent l="0" t="0" r="0" b="0"/>
                      <wp:docPr id="145860" name="Grupo 145860"/>
                      <wp:cNvGraphicFramePr/>
                      <a:graphic xmlns:a="http://schemas.openxmlformats.org/drawingml/2006/main">
                        <a:graphicData uri="http://schemas.microsoft.com/office/word/2010/wordprocessingGroup">
                          <wpg:wgp>
                            <wpg:cNvGrpSpPr/>
                            <wpg:grpSpPr>
                              <a:xfrm>
                                <a:off x="0" y="0"/>
                                <a:ext cx="155211" cy="1187450"/>
                                <a:chOff x="5217175" y="3186250"/>
                                <a:chExt cx="206450" cy="1533625"/>
                              </a:xfrm>
                            </wpg:grpSpPr>
                            <wpg:grpSp>
                              <wpg:cNvPr id="145861" name="Grupo 145861"/>
                              <wpg:cNvGrpSpPr/>
                              <wpg:grpSpPr>
                                <a:xfrm>
                                  <a:off x="5217176" y="3186274"/>
                                  <a:ext cx="206431" cy="1533583"/>
                                  <a:chOff x="-51219" y="-1"/>
                                  <a:chExt cx="206431" cy="1533583"/>
                                </a:xfrm>
                              </wpg:grpSpPr>
                              <wps:wsp>
                                <wps:cNvPr id="145862" name="Rectángulo 145862"/>
                                <wps:cNvSpPr/>
                                <wps:spPr>
                                  <a:xfrm>
                                    <a:off x="0" y="0"/>
                                    <a:ext cx="155200" cy="11874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63" name="Rectángulo 145863"/>
                                <wps:cNvSpPr/>
                                <wps:spPr>
                                  <a:xfrm rot="5399998">
                                    <a:off x="-714795" y="663576"/>
                                    <a:ext cx="1533583"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 Básicos</w:t>
                                      </w:r>
                                    </w:p>
                                  </w:txbxContent>
                                </wps:txbx>
                                <wps:bodyPr spcFirstLastPara="1" wrap="square" lIns="0" tIns="0" rIns="0" bIns="0" anchor="t" anchorCtr="0">
                                  <a:noAutofit/>
                                </wps:bodyPr>
                              </wps:wsp>
                              <wps:wsp>
                                <wps:cNvPr id="145864" name="Rectángulo 145864"/>
                                <wps:cNvSpPr/>
                                <wps:spPr>
                                  <a:xfrm rot="5399998">
                                    <a:off x="28687" y="1072492"/>
                                    <a:ext cx="46618"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60" o:spid="_x0000_s1157" style="width:12.2pt;height:93.5pt;mso-position-horizontal-relative:char;mso-position-vertical-relative:line" coordorigin="52171,31862" coordsize="2064,1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">
                      <v:group id="Grupo 145861" o:spid="_x0000_s1158" style="position:absolute;left:52171;top:31862;width:2065;height:15336" coordorigin="-512" coordsize="2064,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">
                        <v:rect id="Rectángulo 145862" o:spid="_x0000_s1159" style="position:absolute;width:1552;height:1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63" o:spid="_x0000_s1160"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Contenidos Básicos</w:t>
                                </w:r>
                              </w:p>
                            </w:txbxContent>
                          </v:textbox>
                        </v:rect>
                        <v:rect id="Rectángulo 145864" o:spid="_x0000_s1161" style="position:absolute;left:286;top:10725;width:46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bl>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lastRenderedPageBreak/>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tbl>
      <w:tblPr>
        <w:tblStyle w:val="ae"/>
        <w:tblW w:w="9874" w:type="dxa"/>
        <w:tblInd w:w="911" w:type="dxa"/>
        <w:tblLayout w:type="fixed"/>
        <w:tblLook w:val="0400" w:firstRow="0" w:lastRow="0" w:firstColumn="0" w:lastColumn="0" w:noHBand="0" w:noVBand="1"/>
      </w:tblPr>
      <w:tblGrid>
        <w:gridCol w:w="844"/>
        <w:gridCol w:w="4113"/>
        <w:gridCol w:w="4113"/>
        <w:gridCol w:w="804"/>
      </w:tblGrid>
      <w:tr w:rsidR="003958EA">
        <w:trPr>
          <w:trHeight w:val="1662"/>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23" w:right="0" w:firstLine="0"/>
              <w:jc w:val="left"/>
              <w:rPr>
                <w:sz w:val="22"/>
                <w:szCs w:val="22"/>
              </w:rPr>
            </w:pPr>
            <w:r>
              <w:rPr>
                <w:noProof/>
                <w:sz w:val="22"/>
                <w:szCs w:val="22"/>
                <w:lang w:val="es-ES"/>
              </w:rPr>
              <mc:AlternateContent>
                <mc:Choice Requires="wpg">
                  <w:drawing>
                    <wp:inline distT="0" distB="0" distL="0" distR="0">
                      <wp:extent cx="345710" cy="808860"/>
                      <wp:effectExtent l="0" t="0" r="0" b="0"/>
                      <wp:docPr id="145865" name="Grupo 145865"/>
                      <wp:cNvGraphicFramePr/>
                      <a:graphic xmlns:a="http://schemas.openxmlformats.org/drawingml/2006/main">
                        <a:graphicData uri="http://schemas.microsoft.com/office/word/2010/wordprocessingGroup">
                          <wpg:wgp>
                            <wpg:cNvGrpSpPr/>
                            <wpg:grpSpPr>
                              <a:xfrm>
                                <a:off x="0" y="0"/>
                                <a:ext cx="345710" cy="808860"/>
                                <a:chOff x="5173125" y="3108625"/>
                                <a:chExt cx="396975" cy="1075825"/>
                              </a:xfrm>
                            </wpg:grpSpPr>
                            <wpg:grpSp>
                              <wpg:cNvPr id="145866" name="Grupo 145866"/>
                              <wpg:cNvGrpSpPr/>
                              <wpg:grpSpPr>
                                <a:xfrm>
                                  <a:off x="5173145" y="3108646"/>
                                  <a:ext cx="396931" cy="1075784"/>
                                  <a:chOff x="0" y="-266924"/>
                                  <a:chExt cx="396931" cy="1075784"/>
                                </a:xfrm>
                              </wpg:grpSpPr>
                              <wps:wsp>
                                <wps:cNvPr id="145867" name="Rectángulo 145867"/>
                                <wps:cNvSpPr/>
                                <wps:spPr>
                                  <a:xfrm>
                                    <a:off x="0" y="0"/>
                                    <a:ext cx="345700" cy="8088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68" name="Rectángulo 145868"/>
                                <wps:cNvSpPr/>
                                <wps:spPr>
                                  <a:xfrm rot="-5399999">
                                    <a:off x="-434676" y="167753"/>
                                    <a:ext cx="107578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Resultado de </w:t>
                                      </w:r>
                                    </w:p>
                                  </w:txbxContent>
                                </wps:txbx>
                                <wps:bodyPr spcFirstLastPara="1" wrap="square" lIns="0" tIns="0" rIns="0" bIns="0" anchor="t" anchorCtr="0">
                                  <a:noAutofit/>
                                </wps:bodyPr>
                              </wps:wsp>
                              <wps:wsp>
                                <wps:cNvPr id="145869" name="Rectángulo 145869"/>
                                <wps:cNvSpPr/>
                                <wps:spPr>
                                  <a:xfrm rot="-5399999">
                                    <a:off x="-197463" y="196179"/>
                                    <a:ext cx="98235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Aprendizaje</w:t>
                                      </w:r>
                                    </w:p>
                                  </w:txbxContent>
                                </wps:txbx>
                                <wps:bodyPr spcFirstLastPara="1" wrap="square" lIns="0" tIns="0" rIns="0" bIns="0" anchor="t" anchorCtr="0">
                                  <a:noAutofit/>
                                </wps:bodyPr>
                              </wps:wsp>
                              <wps:wsp>
                                <wps:cNvPr id="145870" name="Rectángulo 145870"/>
                                <wps:cNvSpPr/>
                                <wps:spPr>
                                  <a:xfrm rot="-5399999">
                                    <a:off x="270405" y="-73567"/>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65" o:spid="_x0000_s1162" style="width:27.2pt;height:63.7pt;mso-position-horizontal-relative:char;mso-position-vertical-relative:line" coordorigin="51731,31086" coordsize="3969,1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">
                      <v:group id="Grupo 145866" o:spid="_x0000_s1163" style="position:absolute;left:51731;top:31086;width:3969;height:10758" coordorigin=",-2669" coordsize="3969,10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">
                        <v:rect id="Rectángulo 145867" o:spid="_x0000_s1164" style="position:absolute;width:3457;height:8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68" o:spid="_x0000_s1165"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Resultado de </w:t>
                                </w:r>
                              </w:p>
                            </w:txbxContent>
                          </v:textbox>
                        </v:rect>
                        <v:rect id="Rectángulo 145869" o:spid="_x0000_s1166"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Aprendizaje</w:t>
                                </w:r>
                              </w:p>
                            </w:txbxContent>
                          </v:textbox>
                        </v:rect>
                        <v:rect id="Rectángulo 145870" o:spid="_x0000_s1167"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1" w:right="0" w:firstLine="0"/>
              <w:jc w:val="left"/>
              <w:rPr>
                <w:sz w:val="22"/>
                <w:szCs w:val="22"/>
              </w:rPr>
            </w:pPr>
            <w:r>
              <w:rPr>
                <w:sz w:val="22"/>
                <w:szCs w:val="22"/>
              </w:rPr>
              <w:t xml:space="preserve"> 6. Analiza un plan de sostenibilidad de una empresa del sector, identificando sus grupos de interés, los aspectos ASG materiales y justificando acciones para su gestión y medición.</w:t>
            </w:r>
          </w:p>
        </w:tc>
        <w:tc>
          <w:tcPr>
            <w:tcW w:w="4113" w:type="dxa"/>
            <w:tcBorders>
              <w:top w:val="single" w:sz="4" w:space="0" w:color="000000"/>
              <w:left w:val="single" w:sz="4" w:space="0" w:color="000000"/>
              <w:bottom w:val="single" w:sz="4" w:space="0" w:color="000000"/>
              <w:right w:val="single" w:sz="4" w:space="0" w:color="000000"/>
            </w:tcBorders>
            <w:vAlign w:val="center"/>
          </w:tcPr>
          <w:p w:rsidR="003958EA" w:rsidRDefault="00924079">
            <w:pPr>
              <w:spacing w:line="259" w:lineRule="auto"/>
              <w:ind w:left="720" w:right="0" w:hanging="360"/>
              <w:jc w:val="left"/>
              <w:rPr>
                <w:sz w:val="22"/>
                <w:szCs w:val="22"/>
              </w:rPr>
            </w:pPr>
            <w:r>
              <w:rPr>
                <w:sz w:val="22"/>
                <w:szCs w:val="22"/>
              </w:rPr>
              <w:t>El plan de sostenibilidad empresarial</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36" w:right="0" w:firstLine="0"/>
              <w:jc w:val="left"/>
              <w:rPr>
                <w:sz w:val="22"/>
                <w:szCs w:val="22"/>
              </w:rPr>
            </w:pPr>
            <w:r>
              <w:rPr>
                <w:noProof/>
                <w:sz w:val="22"/>
                <w:szCs w:val="22"/>
                <w:lang w:val="es-ES"/>
              </w:rPr>
              <mc:AlternateContent>
                <mc:Choice Requires="wpg">
                  <w:drawing>
                    <wp:inline distT="0" distB="0" distL="0" distR="0">
                      <wp:extent cx="347235" cy="672085"/>
                      <wp:effectExtent l="0" t="0" r="0" b="0"/>
                      <wp:docPr id="145871" name="Grupo 145871"/>
                      <wp:cNvGraphicFramePr/>
                      <a:graphic xmlns:a="http://schemas.openxmlformats.org/drawingml/2006/main">
                        <a:graphicData uri="http://schemas.microsoft.com/office/word/2010/wordprocessingGroup">
                          <wpg:wgp>
                            <wpg:cNvGrpSpPr/>
                            <wpg:grpSpPr>
                              <a:xfrm>
                                <a:off x="0" y="0"/>
                                <a:ext cx="347235" cy="672085"/>
                                <a:chOff x="5121150" y="3443950"/>
                                <a:chExt cx="398475" cy="860125"/>
                              </a:xfrm>
                            </wpg:grpSpPr>
                            <wpg:grpSp>
                              <wpg:cNvPr id="145872" name="Grupo 145872"/>
                              <wpg:cNvGrpSpPr/>
                              <wpg:grpSpPr>
                                <a:xfrm>
                                  <a:off x="5121164" y="3443958"/>
                                  <a:ext cx="398454" cy="860107"/>
                                  <a:chOff x="-51219" y="0"/>
                                  <a:chExt cx="398454" cy="860107"/>
                                </a:xfrm>
                              </wpg:grpSpPr>
                              <wps:wsp>
                                <wps:cNvPr id="145873" name="Rectángulo 145873"/>
                                <wps:cNvSpPr/>
                                <wps:spPr>
                                  <a:xfrm>
                                    <a:off x="0" y="0"/>
                                    <a:ext cx="347225" cy="672075"/>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74" name="Rectángulo 145874"/>
                                <wps:cNvSpPr/>
                                <wps:spPr>
                                  <a:xfrm rot="5399998">
                                    <a:off x="-175365" y="337507"/>
                                    <a:ext cx="838771"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Bloque de </w:t>
                                      </w:r>
                                    </w:p>
                                  </w:txbxContent>
                                </wps:txbx>
                                <wps:bodyPr spcFirstLastPara="1" wrap="square" lIns="0" tIns="0" rIns="0" bIns="0" anchor="t" anchorCtr="0">
                                  <a:noAutofit/>
                                </wps:bodyPr>
                              </wps:wsp>
                              <wps:wsp>
                                <wps:cNvPr id="145875" name="Rectángulo 145875"/>
                                <wps:cNvSpPr/>
                                <wps:spPr>
                                  <a:xfrm rot="5399998">
                                    <a:off x="-372424" y="321207"/>
                                    <a:ext cx="848842"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w:t>
                                      </w:r>
                                    </w:p>
                                  </w:txbxContent>
                                </wps:txbx>
                                <wps:bodyPr spcFirstLastPara="1" wrap="square" lIns="0" tIns="0" rIns="0" bIns="0" anchor="t" anchorCtr="0">
                                  <a:noAutofit/>
                                </wps:bodyPr>
                              </wps:wsp>
                              <wps:wsp>
                                <wps:cNvPr id="145876" name="Rectángulo 145876"/>
                                <wps:cNvSpPr/>
                                <wps:spPr>
                                  <a:xfrm rot="5399998">
                                    <a:off x="28686" y="557128"/>
                                    <a:ext cx="46619" cy="206429"/>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71" o:spid="_x0000_s1168" style="width:27.35pt;height:52.9pt;mso-position-horizontal-relative:char;mso-position-vertical-relative:line" coordorigin="51211,34439" coordsize="3984,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">
                      <v:group id="Grupo 145872" o:spid="_x0000_s1169" style="position:absolute;left:51211;top:34439;width:3985;height:8601" coordorigin="-512" coordsize="398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">
                        <v:rect id="Rectángulo 145873" o:spid="_x0000_s1170" style="position:absolute;width:3472;height:6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74" o:spid="_x0000_s1171" style="position:absolute;left:-1754;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Bloque de </w:t>
                                </w:r>
                              </w:p>
                            </w:txbxContent>
                          </v:textbox>
                        </v:rect>
                        <v:rect id="Rectángulo 145875" o:spid="_x0000_s1172"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contenidos</w:t>
                                </w:r>
                              </w:p>
                            </w:txbxContent>
                          </v:textbox>
                        </v:rect>
                        <v:rect id="Rectángulo 145876" o:spid="_x0000_s1173"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r w:rsidR="003958EA">
        <w:trPr>
          <w:trHeight w:val="5077"/>
        </w:trPr>
        <w:tc>
          <w:tcPr>
            <w:tcW w:w="84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75" w:right="0" w:firstLine="0"/>
              <w:jc w:val="left"/>
              <w:rPr>
                <w:sz w:val="22"/>
                <w:szCs w:val="22"/>
              </w:rPr>
            </w:pPr>
            <w:r>
              <w:rPr>
                <w:noProof/>
                <w:sz w:val="22"/>
                <w:szCs w:val="22"/>
                <w:lang w:val="es-ES"/>
              </w:rPr>
              <mc:AlternateContent>
                <mc:Choice Requires="wpg">
                  <w:drawing>
                    <wp:inline distT="0" distB="0" distL="0" distR="0">
                      <wp:extent cx="155210" cy="1448054"/>
                      <wp:effectExtent l="0" t="0" r="0" b="0"/>
                      <wp:docPr id="145877" name="Grupo 145877"/>
                      <wp:cNvGraphicFramePr/>
                      <a:graphic xmlns:a="http://schemas.openxmlformats.org/drawingml/2006/main">
                        <a:graphicData uri="http://schemas.microsoft.com/office/word/2010/wordprocessingGroup">
                          <wpg:wgp>
                            <wpg:cNvGrpSpPr/>
                            <wpg:grpSpPr>
                              <a:xfrm>
                                <a:off x="0" y="0"/>
                                <a:ext cx="155210" cy="1448054"/>
                                <a:chOff x="5268375" y="2623775"/>
                                <a:chExt cx="206475" cy="1880275"/>
                              </a:xfrm>
                            </wpg:grpSpPr>
                            <wpg:grpSp>
                              <wpg:cNvPr id="145878" name="Grupo 145878"/>
                              <wpg:cNvGrpSpPr/>
                              <wpg:grpSpPr>
                                <a:xfrm>
                                  <a:off x="5268394" y="2623783"/>
                                  <a:ext cx="206432" cy="1880244"/>
                                  <a:chOff x="-1" y="-432190"/>
                                  <a:chExt cx="206432" cy="1880244"/>
                                </a:xfrm>
                              </wpg:grpSpPr>
                              <wps:wsp>
                                <wps:cNvPr id="145879" name="Rectángulo 145879"/>
                                <wps:cNvSpPr/>
                                <wps:spPr>
                                  <a:xfrm>
                                    <a:off x="0" y="0"/>
                                    <a:ext cx="155200" cy="14480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80" name="Rectángulo 145880"/>
                                <wps:cNvSpPr/>
                                <wps:spPr>
                                  <a:xfrm rot="-5399999">
                                    <a:off x="-836906" y="404717"/>
                                    <a:ext cx="1880244"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Criterios de Evaluación</w:t>
                                      </w:r>
                                    </w:p>
                                  </w:txbxContent>
                                </wps:txbx>
                                <wps:bodyPr spcFirstLastPara="1" wrap="square" lIns="0" tIns="0" rIns="0" bIns="0" anchor="t" anchorCtr="0">
                                  <a:noAutofit/>
                                </wps:bodyPr>
                              </wps:wsp>
                              <wps:wsp>
                                <wps:cNvPr id="145881" name="Rectángulo 145881"/>
                                <wps:cNvSpPr/>
                                <wps:spPr>
                                  <a:xfrm rot="-5399999">
                                    <a:off x="79905" y="-91471"/>
                                    <a:ext cx="46619"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77" o:spid="_x0000_s1174" style="width:12.2pt;height:114pt;mso-position-horizontal-relative:char;mso-position-vertical-relative:line" coordorigin="52683,26237" coordsize="2064,18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">
                      <v:group id="Grupo 145878" o:spid="_x0000_s1175" style="position:absolute;left:52683;top:26237;width:2065;height:18803" coordorigin=",-4321" coordsize="2064,1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">
                        <v:rect id="Rectángulo 145879" o:spid="_x0000_s1176" style="position:absolute;width:1552;height:1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80" o:spid="_x0000_s1177" style="position:absolute;left:-8369;top:4048;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Criterios de Evaluación</w:t>
                                </w:r>
                              </w:p>
                            </w:txbxContent>
                          </v:textbox>
                        </v:rect>
                        <v:rect id="Rectángulo 145881" o:spid="_x0000_s1178"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 w:right="0" w:firstLine="0"/>
              <w:jc w:val="left"/>
              <w:rPr>
                <w:sz w:val="22"/>
                <w:szCs w:val="22"/>
              </w:rPr>
            </w:pPr>
            <w:r>
              <w:rPr>
                <w:sz w:val="22"/>
                <w:szCs w:val="22"/>
              </w:rPr>
              <w:t xml:space="preserve"> a)  Se han identificado los principales grupos de interés de la empresa.</w:t>
            </w:r>
          </w:p>
          <w:p w:rsidR="003958EA" w:rsidRDefault="00924079">
            <w:pPr>
              <w:spacing w:line="259" w:lineRule="auto"/>
              <w:ind w:left="1" w:right="0" w:firstLine="0"/>
              <w:jc w:val="left"/>
              <w:rPr>
                <w:sz w:val="22"/>
                <w:szCs w:val="22"/>
              </w:rPr>
            </w:pPr>
            <w:r>
              <w:rPr>
                <w:sz w:val="22"/>
                <w:szCs w:val="22"/>
              </w:rPr>
              <w:t>b)  Se han analizado los aspectos ASG materiales, las expectativas de los grupos de interés y la importancia de los aspectos ASG en relación con los objetivos empresariales.</w:t>
            </w:r>
          </w:p>
          <w:p w:rsidR="003958EA" w:rsidRDefault="00924079">
            <w:pPr>
              <w:spacing w:line="259" w:lineRule="auto"/>
              <w:ind w:left="1" w:right="0" w:firstLine="0"/>
              <w:jc w:val="left"/>
              <w:rPr>
                <w:sz w:val="22"/>
                <w:szCs w:val="22"/>
              </w:rPr>
            </w:pPr>
            <w:r>
              <w:rPr>
                <w:sz w:val="22"/>
                <w:szCs w:val="22"/>
              </w:rPr>
              <w:t>c)  Se han definido acciones encaminadas a minimizar los impactos negativos y aprovechar las oportunidades que plantean los principales aspectos ASG identificados.</w:t>
            </w:r>
          </w:p>
          <w:p w:rsidR="003958EA" w:rsidRDefault="00924079">
            <w:pPr>
              <w:spacing w:line="259" w:lineRule="auto"/>
              <w:ind w:left="1" w:right="0" w:firstLine="0"/>
              <w:jc w:val="left"/>
              <w:rPr>
                <w:sz w:val="22"/>
                <w:szCs w:val="22"/>
              </w:rPr>
            </w:pPr>
            <w:r>
              <w:rPr>
                <w:sz w:val="22"/>
                <w:szCs w:val="22"/>
              </w:rPr>
              <w:t>d)  Se han determinado las métricas de evaluación del desempeño de la empresa de acuerdo con los estándares de sostenibilidad más ampliamente utilizados.</w:t>
            </w:r>
          </w:p>
          <w:p w:rsidR="003958EA" w:rsidRDefault="00924079">
            <w:pPr>
              <w:spacing w:line="259" w:lineRule="auto"/>
              <w:ind w:left="1" w:right="0" w:firstLine="0"/>
              <w:jc w:val="left"/>
              <w:rPr>
                <w:sz w:val="22"/>
                <w:szCs w:val="22"/>
              </w:rPr>
            </w:pPr>
            <w:r>
              <w:rPr>
                <w:sz w:val="22"/>
                <w:szCs w:val="22"/>
              </w:rPr>
              <w:t>e)  Se ha elaborado un informe de sostenibilidad con el plan y los indicadores propuestos.</w:t>
            </w:r>
          </w:p>
        </w:tc>
        <w:tc>
          <w:tcPr>
            <w:tcW w:w="411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left"/>
              <w:rPr>
                <w:sz w:val="22"/>
                <w:szCs w:val="22"/>
              </w:rPr>
            </w:pPr>
            <w:r>
              <w:rPr>
                <w:sz w:val="22"/>
                <w:szCs w:val="22"/>
              </w:rPr>
              <w:t xml:space="preserve"> 1. Fases de elaboración del plan </w:t>
            </w:r>
          </w:p>
          <w:p w:rsidR="003958EA" w:rsidRDefault="00924079">
            <w:pPr>
              <w:spacing w:line="259" w:lineRule="auto"/>
              <w:ind w:left="0" w:right="0" w:firstLine="0"/>
              <w:jc w:val="left"/>
              <w:rPr>
                <w:sz w:val="22"/>
                <w:szCs w:val="22"/>
              </w:rPr>
            </w:pPr>
            <w:r>
              <w:rPr>
                <w:sz w:val="22"/>
                <w:szCs w:val="22"/>
              </w:rPr>
              <w:t xml:space="preserve">2. El análisis de la materialidad </w:t>
            </w:r>
          </w:p>
          <w:p w:rsidR="003958EA" w:rsidRDefault="00924079">
            <w:pPr>
              <w:spacing w:line="259" w:lineRule="auto"/>
              <w:ind w:left="708" w:right="0" w:firstLine="0"/>
              <w:jc w:val="left"/>
              <w:rPr>
                <w:sz w:val="22"/>
                <w:szCs w:val="22"/>
              </w:rPr>
            </w:pPr>
            <w:r>
              <w:rPr>
                <w:sz w:val="22"/>
                <w:szCs w:val="22"/>
              </w:rPr>
              <w:t xml:space="preserve">- Los grupos de interés de la empresa </w:t>
            </w:r>
          </w:p>
          <w:p w:rsidR="003958EA" w:rsidRDefault="00924079">
            <w:pPr>
              <w:spacing w:line="259" w:lineRule="auto"/>
              <w:ind w:left="708" w:right="0" w:firstLine="0"/>
              <w:jc w:val="left"/>
              <w:rPr>
                <w:sz w:val="22"/>
                <w:szCs w:val="22"/>
              </w:rPr>
            </w:pPr>
            <w:r>
              <w:rPr>
                <w:sz w:val="22"/>
                <w:szCs w:val="22"/>
              </w:rPr>
              <w:t xml:space="preserve">- Los aspectos ASG materiales </w:t>
            </w:r>
          </w:p>
          <w:p w:rsidR="003958EA" w:rsidRDefault="00924079">
            <w:pPr>
              <w:spacing w:line="259" w:lineRule="auto"/>
              <w:ind w:left="0" w:right="0" w:firstLine="0"/>
              <w:jc w:val="left"/>
              <w:rPr>
                <w:sz w:val="22"/>
                <w:szCs w:val="22"/>
              </w:rPr>
            </w:pPr>
            <w:r>
              <w:rPr>
                <w:sz w:val="22"/>
                <w:szCs w:val="22"/>
              </w:rPr>
              <w:t xml:space="preserve">3. La gestión de los aspectos ASG </w:t>
            </w:r>
          </w:p>
          <w:p w:rsidR="003958EA" w:rsidRDefault="00924079">
            <w:pPr>
              <w:spacing w:line="259" w:lineRule="auto"/>
              <w:ind w:left="708" w:right="0" w:firstLine="0"/>
              <w:jc w:val="left"/>
              <w:rPr>
                <w:sz w:val="22"/>
                <w:szCs w:val="22"/>
              </w:rPr>
            </w:pPr>
            <w:r>
              <w:rPr>
                <w:sz w:val="22"/>
                <w:szCs w:val="22"/>
              </w:rPr>
              <w:t xml:space="preserve">- Priorización de temas </w:t>
            </w:r>
          </w:p>
          <w:p w:rsidR="003958EA" w:rsidRDefault="00924079">
            <w:pPr>
              <w:spacing w:line="259" w:lineRule="auto"/>
              <w:ind w:left="708" w:right="0" w:firstLine="0"/>
              <w:jc w:val="left"/>
              <w:rPr>
                <w:sz w:val="22"/>
                <w:szCs w:val="22"/>
              </w:rPr>
            </w:pPr>
            <w:r>
              <w:rPr>
                <w:sz w:val="22"/>
                <w:szCs w:val="22"/>
              </w:rPr>
              <w:t>- Identificación de objetivos y metas</w:t>
            </w:r>
          </w:p>
          <w:p w:rsidR="003958EA" w:rsidRDefault="00924079">
            <w:pPr>
              <w:spacing w:line="259" w:lineRule="auto"/>
              <w:ind w:left="708" w:right="0" w:firstLine="0"/>
              <w:jc w:val="left"/>
              <w:rPr>
                <w:sz w:val="22"/>
                <w:szCs w:val="22"/>
              </w:rPr>
            </w:pPr>
            <w:r>
              <w:rPr>
                <w:sz w:val="22"/>
                <w:szCs w:val="22"/>
              </w:rPr>
              <w:t xml:space="preserve">- Establecimiento de estrategias y acciones </w:t>
            </w:r>
          </w:p>
          <w:p w:rsidR="003958EA" w:rsidRDefault="00924079">
            <w:pPr>
              <w:spacing w:line="259" w:lineRule="auto"/>
              <w:ind w:left="0" w:right="0" w:firstLine="0"/>
              <w:jc w:val="left"/>
              <w:rPr>
                <w:sz w:val="22"/>
                <w:szCs w:val="22"/>
              </w:rPr>
            </w:pPr>
            <w:r>
              <w:rPr>
                <w:sz w:val="22"/>
                <w:szCs w:val="22"/>
              </w:rPr>
              <w:t xml:space="preserve">4. Medición de la sostenibilidad empresarial </w:t>
            </w:r>
          </w:p>
          <w:p w:rsidR="003958EA" w:rsidRDefault="00924079">
            <w:pPr>
              <w:spacing w:line="259" w:lineRule="auto"/>
              <w:ind w:left="708" w:right="0" w:firstLine="0"/>
              <w:jc w:val="left"/>
              <w:rPr>
                <w:sz w:val="22"/>
                <w:szCs w:val="22"/>
              </w:rPr>
            </w:pPr>
            <w:r>
              <w:rPr>
                <w:sz w:val="22"/>
                <w:szCs w:val="22"/>
              </w:rPr>
              <w:t xml:space="preserve">- Comunicación de la medición </w:t>
            </w:r>
          </w:p>
          <w:p w:rsidR="003958EA" w:rsidRDefault="00924079">
            <w:pPr>
              <w:spacing w:line="259" w:lineRule="auto"/>
              <w:ind w:left="708" w:right="0" w:firstLine="0"/>
              <w:jc w:val="left"/>
              <w:rPr>
                <w:sz w:val="22"/>
                <w:szCs w:val="22"/>
              </w:rPr>
            </w:pPr>
            <w:r>
              <w:rPr>
                <w:sz w:val="22"/>
                <w:szCs w:val="22"/>
              </w:rPr>
              <w:t>- Revisión y mejora continua</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rsidR="003958EA" w:rsidRDefault="00924079">
            <w:pPr>
              <w:spacing w:line="259" w:lineRule="auto"/>
              <w:ind w:left="192" w:right="0" w:firstLine="0"/>
              <w:jc w:val="left"/>
              <w:rPr>
                <w:sz w:val="22"/>
                <w:szCs w:val="22"/>
              </w:rPr>
            </w:pPr>
            <w:r>
              <w:rPr>
                <w:noProof/>
                <w:sz w:val="22"/>
                <w:szCs w:val="22"/>
                <w:lang w:val="es-ES"/>
              </w:rPr>
              <mc:AlternateContent>
                <mc:Choice Requires="wpg">
                  <w:drawing>
                    <wp:inline distT="0" distB="0" distL="0" distR="0">
                      <wp:extent cx="155211" cy="1187450"/>
                      <wp:effectExtent l="0" t="0" r="0" b="0"/>
                      <wp:docPr id="145882" name="Grupo 145882"/>
                      <wp:cNvGraphicFramePr/>
                      <a:graphic xmlns:a="http://schemas.openxmlformats.org/drawingml/2006/main">
                        <a:graphicData uri="http://schemas.microsoft.com/office/word/2010/wordprocessingGroup">
                          <wpg:wgp>
                            <wpg:cNvGrpSpPr/>
                            <wpg:grpSpPr>
                              <a:xfrm>
                                <a:off x="0" y="0"/>
                                <a:ext cx="155211" cy="1187450"/>
                                <a:chOff x="5217175" y="3186250"/>
                                <a:chExt cx="206450" cy="1533625"/>
                              </a:xfrm>
                            </wpg:grpSpPr>
                            <wpg:grpSp>
                              <wpg:cNvPr id="145883" name="Grupo 145883"/>
                              <wpg:cNvGrpSpPr/>
                              <wpg:grpSpPr>
                                <a:xfrm>
                                  <a:off x="5217176" y="3186274"/>
                                  <a:ext cx="206431" cy="1533583"/>
                                  <a:chOff x="-51219" y="-1"/>
                                  <a:chExt cx="206431" cy="1533583"/>
                                </a:xfrm>
                              </wpg:grpSpPr>
                              <wps:wsp>
                                <wps:cNvPr id="145884" name="Rectángulo 145884"/>
                                <wps:cNvSpPr/>
                                <wps:spPr>
                                  <a:xfrm>
                                    <a:off x="0" y="0"/>
                                    <a:ext cx="155200" cy="1187450"/>
                                  </a:xfrm>
                                  <a:prstGeom prst="rect">
                                    <a:avLst/>
                                  </a:prstGeom>
                                  <a:noFill/>
                                  <a:ln>
                                    <a:noFill/>
                                  </a:ln>
                                </wps:spPr>
                                <wps:txbx>
                                  <w:txbxContent>
                                    <w:p w:rsidR="00924079" w:rsidRDefault="00924079">
                                      <w:pPr>
                                        <w:spacing w:after="0" w:line="240" w:lineRule="auto"/>
                                        <w:ind w:left="0" w:right="0" w:firstLine="0"/>
                                        <w:jc w:val="left"/>
                                        <w:textDirection w:val="btLr"/>
                                      </w:pPr>
                                    </w:p>
                                  </w:txbxContent>
                                </wps:txbx>
                                <wps:bodyPr spcFirstLastPara="1" wrap="square" lIns="91425" tIns="91425" rIns="91425" bIns="91425" anchor="ctr" anchorCtr="0">
                                  <a:noAutofit/>
                                </wps:bodyPr>
                              </wps:wsp>
                              <wps:wsp>
                                <wps:cNvPr id="145885" name="Rectángulo 145885"/>
                                <wps:cNvSpPr/>
                                <wps:spPr>
                                  <a:xfrm rot="5399998">
                                    <a:off x="-714795" y="663576"/>
                                    <a:ext cx="1533583"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Contenidos Básicos</w:t>
                                      </w:r>
                                    </w:p>
                                  </w:txbxContent>
                                </wps:txbx>
                                <wps:bodyPr spcFirstLastPara="1" wrap="square" lIns="0" tIns="0" rIns="0" bIns="0" anchor="t" anchorCtr="0">
                                  <a:noAutofit/>
                                </wps:bodyPr>
                              </wps:wsp>
                              <wps:wsp>
                                <wps:cNvPr id="145886" name="Rectángulo 145886"/>
                                <wps:cNvSpPr/>
                                <wps:spPr>
                                  <a:xfrm rot="5399998">
                                    <a:off x="28687" y="1072492"/>
                                    <a:ext cx="46618" cy="206430"/>
                                  </a:xfrm>
                                  <a:prstGeom prst="rect">
                                    <a:avLst/>
                                  </a:prstGeom>
                                  <a:noFill/>
                                  <a:ln>
                                    <a:noFill/>
                                  </a:ln>
                                </wps:spPr>
                                <wps:txbx>
                                  <w:txbxContent>
                                    <w:p w:rsidR="00924079" w:rsidRDefault="00924079">
                                      <w:pPr>
                                        <w:spacing w:after="160" w:line="258" w:lineRule="auto"/>
                                        <w:ind w:left="0" w:right="0" w:firstLine="0"/>
                                        <w:jc w:val="left"/>
                                        <w:textDirection w:val="btLr"/>
                                      </w:pPr>
                                      <w:r>
                                        <w:rPr>
                                          <w:b/>
                                          <w:color w:val="000000"/>
                                          <w:sz w:val="22"/>
                                        </w:rPr>
                                        <w:t xml:space="preserve"> </w:t>
                                      </w:r>
                                    </w:p>
                                  </w:txbxContent>
                                </wps:txbx>
                                <wps:bodyPr spcFirstLastPara="1" wrap="square" lIns="0" tIns="0" rIns="0" bIns="0" anchor="t" anchorCtr="0">
                                  <a:noAutofit/>
                                </wps:bodyPr>
                              </wps:wsp>
                            </wpg:grpSp>
                          </wpg:wgp>
                        </a:graphicData>
                      </a:graphic>
                    </wp:inline>
                  </w:drawing>
                </mc:Choice>
                <mc:Fallback>
                  <w:pict>
                    <v:group id="Grupo 145882" o:spid="_x0000_s1179" style="width:12.2pt;height:93.5pt;mso-position-horizontal-relative:char;mso-position-vertical-relative:line" coordorigin="52171,31862" coordsize="2064,1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">
                      <v:group id="Grupo 145883" o:spid="_x0000_s1180" style="position:absolute;left:52171;top:31862;width:2065;height:15336" coordorigin="-512" coordsize="2064,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">
                        <v:rect id="Rectángulo 145884" o:spid="_x0000_s1181" style="position:absolute;width:1552;height:11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" filled="f" stroked="f">
                          <v:textbox inset="2.53958mm,2.53958mm,2.53958mm,2.53958mm">
                            <w:txbxContent>
                              <w:p w:rsidR="00924079" w:rsidRDefault="00924079">
                                <w:pPr>
                                  <w:spacing w:after="0" w:line="240" w:lineRule="auto"/>
                                  <w:ind w:left="0" w:right="0" w:firstLine="0"/>
                                  <w:jc w:val="left"/>
                                  <w:textDirection w:val="btLr"/>
                                </w:pPr>
                              </w:p>
                            </w:txbxContent>
                          </v:textbox>
                        </v:rect>
                        <v:rect id="Rectángulo 145885" o:spid="_x0000_s1182"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Contenidos Básicos</w:t>
                                </w:r>
                              </w:p>
                            </w:txbxContent>
                          </v:textbox>
                        </v:rect>
                        <v:rect id="Rectángulo 145886" o:spid="_x0000_s1183" style="position:absolute;left:286;top:10725;width:46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" filled="f" stroked="f">
                          <v:textbox inset="0,0,0,0">
                            <w:txbxContent>
                              <w:p w:rsidR="00924079" w:rsidRDefault="00924079">
                                <w:pPr>
                                  <w:spacing w:after="160" w:line="258" w:lineRule="auto"/>
                                  <w:ind w:left="0" w:right="0" w:firstLine="0"/>
                                  <w:jc w:val="left"/>
                                  <w:textDirection w:val="btLr"/>
                                </w:pPr>
                                <w:r>
                                  <w:rPr>
                                    <w:b/>
                                    <w:color w:val="000000"/>
                                    <w:sz w:val="22"/>
                                  </w:rPr>
                                  <w:t xml:space="preserve"> </w:t>
                                </w:r>
                              </w:p>
                            </w:txbxContent>
                          </v:textbox>
                        </v:rect>
                      </v:group>
                      <w10:anchorlock/>
                    </v:group>
                  </w:pict>
                </mc:Fallback>
              </mc:AlternateContent>
            </w:r>
          </w:p>
        </w:tc>
      </w:tr>
    </w:tbl>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spacing w:after="0" w:line="259" w:lineRule="auto"/>
        <w:ind w:left="1700" w:right="0" w:firstLine="0"/>
      </w:pPr>
      <w:r>
        <w:t xml:space="preserve"> </w:t>
      </w:r>
    </w:p>
    <w:p w:rsidR="003958EA" w:rsidRDefault="00924079">
      <w:pPr>
        <w:pStyle w:val="Ttulo2"/>
        <w:ind w:left="1697" w:right="344" w:firstLine="1419"/>
      </w:pPr>
      <w:r>
        <w:t>7.- ORGANIZACIÓN Y SECUENCIACIÓN DE UNIDADES</w:t>
      </w:r>
      <w:r>
        <w:rPr>
          <w:u w:val="none"/>
        </w:rPr>
        <w:t xml:space="preserve"> </w:t>
      </w:r>
      <w:r>
        <w:t>DE APRENDIZAJE</w:t>
      </w:r>
      <w:r>
        <w:rPr>
          <w:color w:val="000000"/>
          <w:u w:val="none"/>
        </w:rPr>
        <w:t xml:space="preserve"> </w:t>
      </w:r>
    </w:p>
    <w:p w:rsidR="003958EA" w:rsidRDefault="00924079">
      <w:pPr>
        <w:spacing w:after="0" w:line="259" w:lineRule="auto"/>
        <w:ind w:left="0" w:right="0" w:firstLine="0"/>
        <w:jc w:val="left"/>
      </w:pPr>
      <w:r>
        <w:rPr>
          <w:b/>
          <w:sz w:val="20"/>
          <w:szCs w:val="20"/>
        </w:rPr>
        <w:t xml:space="preserve"> </w:t>
      </w:r>
    </w:p>
    <w:p w:rsidR="003958EA" w:rsidRDefault="00924079">
      <w:pPr>
        <w:spacing w:after="34" w:line="259" w:lineRule="auto"/>
        <w:ind w:left="0" w:right="0" w:firstLine="0"/>
        <w:jc w:val="left"/>
      </w:pPr>
      <w:r>
        <w:rPr>
          <w:b/>
          <w:sz w:val="18"/>
          <w:szCs w:val="18"/>
        </w:rPr>
        <w:t xml:space="preserve"> </w:t>
      </w:r>
    </w:p>
    <w:p w:rsidR="003958EA" w:rsidRDefault="00924079">
      <w:pPr>
        <w:spacing w:after="156"/>
        <w:ind w:left="1708" w:right="744" w:firstLine="6"/>
      </w:pPr>
      <w:r>
        <w:t xml:space="preserve">El primer paso para vertebrar la formación lo hemos dado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 </w:t>
      </w:r>
    </w:p>
    <w:p w:rsidR="003958EA" w:rsidRDefault="003958EA">
      <w:pPr>
        <w:spacing w:after="153" w:line="259" w:lineRule="auto"/>
        <w:ind w:left="1700" w:right="0" w:firstLine="0"/>
        <w:jc w:val="left"/>
      </w:pPr>
    </w:p>
    <w:p w:rsidR="003958EA" w:rsidRDefault="00924079">
      <w:pPr>
        <w:spacing w:after="151" w:line="259" w:lineRule="auto"/>
        <w:ind w:left="1700" w:right="0" w:firstLine="0"/>
        <w:jc w:val="left"/>
      </w:pPr>
      <w:r>
        <w:t xml:space="preserve"> </w:t>
      </w:r>
    </w:p>
    <w:p w:rsidR="003958EA" w:rsidRDefault="00924079">
      <w:pPr>
        <w:spacing w:after="153" w:line="259" w:lineRule="auto"/>
        <w:ind w:left="1700" w:right="0" w:firstLine="0"/>
        <w:jc w:val="left"/>
      </w:pPr>
      <w:r>
        <w:t xml:space="preserve"> </w:t>
      </w:r>
    </w:p>
    <w:p w:rsidR="003958EA" w:rsidRDefault="00924079">
      <w:pPr>
        <w:spacing w:after="151" w:line="259" w:lineRule="auto"/>
        <w:ind w:left="1700" w:right="0" w:firstLine="0"/>
        <w:jc w:val="left"/>
      </w:pPr>
      <w:r>
        <w:t xml:space="preserve"> </w:t>
      </w:r>
    </w:p>
    <w:p w:rsidR="003958EA" w:rsidRDefault="00924079">
      <w:pPr>
        <w:spacing w:after="151" w:line="259" w:lineRule="auto"/>
        <w:ind w:left="1700" w:right="0" w:firstLine="0"/>
        <w:jc w:val="left"/>
      </w:pPr>
      <w:r>
        <w:t xml:space="preserve"> </w:t>
      </w:r>
    </w:p>
    <w:p w:rsidR="003958EA" w:rsidRDefault="00924079">
      <w:pPr>
        <w:spacing w:after="153" w:line="259" w:lineRule="auto"/>
        <w:ind w:left="1700" w:right="0" w:firstLine="0"/>
        <w:jc w:val="left"/>
      </w:pPr>
      <w:r>
        <w:t xml:space="preserve"> </w:t>
      </w:r>
    </w:p>
    <w:p w:rsidR="003958EA" w:rsidRDefault="00924079">
      <w:pPr>
        <w:spacing w:after="151" w:line="259" w:lineRule="auto"/>
        <w:ind w:left="1700" w:right="0" w:firstLine="0"/>
        <w:jc w:val="left"/>
      </w:pPr>
      <w:r>
        <w:lastRenderedPageBreak/>
        <w:t xml:space="preserve"> </w:t>
      </w:r>
    </w:p>
    <w:p w:rsidR="003958EA" w:rsidRDefault="00924079">
      <w:pPr>
        <w:spacing w:after="151" w:line="259" w:lineRule="auto"/>
        <w:ind w:left="1700" w:right="0" w:firstLine="0"/>
        <w:jc w:val="left"/>
      </w:pPr>
      <w:r>
        <w:t xml:space="preserve"> </w:t>
      </w:r>
    </w:p>
    <w:p w:rsidR="003958EA" w:rsidRDefault="00924079">
      <w:pPr>
        <w:spacing w:after="0" w:line="259" w:lineRule="auto"/>
        <w:ind w:left="1700" w:right="0" w:firstLine="0"/>
        <w:jc w:val="left"/>
      </w:pPr>
      <w:r>
        <w:t xml:space="preserve"> </w:t>
      </w:r>
    </w:p>
    <w:p w:rsidR="003958EA" w:rsidRDefault="00924079">
      <w:pPr>
        <w:spacing w:after="152" w:line="259" w:lineRule="auto"/>
        <w:ind w:left="1700" w:right="0" w:firstLine="0"/>
        <w:jc w:val="left"/>
      </w:pPr>
      <w:r>
        <w:rPr>
          <w:sz w:val="22"/>
          <w:szCs w:val="22"/>
        </w:rPr>
        <w:t xml:space="preserve"> </w:t>
      </w:r>
    </w:p>
    <w:p w:rsidR="003958EA" w:rsidRDefault="00924079">
      <w:pPr>
        <w:spacing w:after="43" w:line="259" w:lineRule="auto"/>
        <w:ind w:left="1700" w:right="0" w:firstLine="0"/>
        <w:jc w:val="left"/>
      </w:pPr>
      <w:r>
        <w:rPr>
          <w:sz w:val="22"/>
          <w:szCs w:val="22"/>
        </w:rPr>
        <w:t xml:space="preserve"> </w:t>
      </w:r>
    </w:p>
    <w:p w:rsidR="003958EA" w:rsidRDefault="00924079">
      <w:pPr>
        <w:spacing w:after="0" w:line="259" w:lineRule="auto"/>
        <w:ind w:left="1714" w:right="0" w:firstLine="0"/>
        <w:jc w:val="left"/>
      </w:pPr>
      <w:r>
        <w:rPr>
          <w:b/>
          <w:color w:val="5B9BD3"/>
          <w:sz w:val="26"/>
          <w:szCs w:val="26"/>
          <w:u w:val="single"/>
        </w:rPr>
        <w:t>7.1.- TEMPORALIZACIÓN DE UNIDADES DE APRENDIZAJE</w:t>
      </w:r>
      <w:r>
        <w:rPr>
          <w:b/>
          <w:sz w:val="26"/>
          <w:szCs w:val="26"/>
        </w:rPr>
        <w:t xml:space="preserve"> </w:t>
      </w:r>
    </w:p>
    <w:p w:rsidR="003958EA" w:rsidRDefault="00924079">
      <w:pPr>
        <w:spacing w:after="0" w:line="259" w:lineRule="auto"/>
        <w:ind w:left="0" w:right="0" w:firstLine="0"/>
        <w:jc w:val="left"/>
      </w:pPr>
      <w:r>
        <w:rPr>
          <w:b/>
          <w:sz w:val="20"/>
          <w:szCs w:val="20"/>
        </w:rPr>
        <w:t xml:space="preserve"> </w:t>
      </w:r>
    </w:p>
    <w:p w:rsidR="003958EA" w:rsidRDefault="00924079">
      <w:pPr>
        <w:spacing w:after="0" w:line="259" w:lineRule="auto"/>
        <w:ind w:left="0" w:right="0" w:firstLine="0"/>
        <w:jc w:val="left"/>
      </w:pPr>
      <w:r>
        <w:rPr>
          <w:b/>
          <w:sz w:val="20"/>
          <w:szCs w:val="20"/>
        </w:rPr>
        <w:t xml:space="preserve"> </w:t>
      </w:r>
    </w:p>
    <w:p w:rsidR="003958EA" w:rsidRDefault="00924079">
      <w:pPr>
        <w:spacing w:after="18" w:line="258" w:lineRule="auto"/>
        <w:ind w:left="1700" w:right="534" w:firstLine="0"/>
        <w:jc w:val="left"/>
      </w:pPr>
      <w:r>
        <w:rPr>
          <w:sz w:val="22"/>
          <w:szCs w:val="22"/>
        </w:rPr>
        <w:t xml:space="preserve">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 </w:t>
      </w:r>
    </w:p>
    <w:p w:rsidR="003958EA" w:rsidRDefault="00924079">
      <w:pPr>
        <w:spacing w:after="4" w:line="259" w:lineRule="auto"/>
        <w:ind w:left="0" w:right="0" w:firstLine="0"/>
        <w:jc w:val="left"/>
      </w:pPr>
      <w:r>
        <w:t xml:space="preserve"> </w:t>
      </w:r>
    </w:p>
    <w:p w:rsidR="003958EA" w:rsidRDefault="00924079">
      <w:pPr>
        <w:spacing w:after="0" w:line="259" w:lineRule="auto"/>
        <w:ind w:left="0" w:right="0" w:firstLine="0"/>
        <w:jc w:val="left"/>
      </w:pPr>
      <w:r>
        <w:rPr>
          <w:sz w:val="27"/>
          <w:szCs w:val="27"/>
        </w:rPr>
        <w:t xml:space="preserve"> </w:t>
      </w:r>
    </w:p>
    <w:p w:rsidR="003958EA" w:rsidRDefault="00924079">
      <w:pPr>
        <w:spacing w:after="11" w:line="248" w:lineRule="auto"/>
        <w:ind w:left="1700" w:right="742" w:firstLine="0"/>
      </w:pPr>
      <w:r>
        <w:rPr>
          <w:sz w:val="22"/>
          <w:szCs w:val="22"/>
        </w:rPr>
        <w:t xml:space="preserve">Esto se recoge en la siguiente tabla: </w:t>
      </w:r>
    </w:p>
    <w:p w:rsidR="003958EA" w:rsidRDefault="00924079">
      <w:pPr>
        <w:spacing w:after="188" w:line="259" w:lineRule="auto"/>
        <w:ind w:left="0" w:right="0" w:firstLine="0"/>
        <w:jc w:val="left"/>
      </w:pPr>
      <w:r>
        <w:rPr>
          <w:sz w:val="16"/>
          <w:szCs w:val="16"/>
        </w:rPr>
        <w:t xml:space="preserve"> </w:t>
      </w:r>
    </w:p>
    <w:tbl>
      <w:tblPr>
        <w:tblStyle w:val="af"/>
        <w:tblW w:w="9461" w:type="dxa"/>
        <w:tblInd w:w="1130" w:type="dxa"/>
        <w:tblLayout w:type="fixed"/>
        <w:tblLook w:val="0400" w:firstRow="0" w:lastRow="0" w:firstColumn="0" w:lastColumn="0" w:noHBand="0" w:noVBand="1"/>
      </w:tblPr>
      <w:tblGrid>
        <w:gridCol w:w="654"/>
        <w:gridCol w:w="1027"/>
        <w:gridCol w:w="1783"/>
        <w:gridCol w:w="565"/>
        <w:gridCol w:w="3264"/>
        <w:gridCol w:w="846"/>
        <w:gridCol w:w="1322"/>
      </w:tblGrid>
      <w:tr w:rsidR="003958EA">
        <w:trPr>
          <w:trHeight w:val="565"/>
        </w:trPr>
        <w:tc>
          <w:tcPr>
            <w:tcW w:w="3464" w:type="dxa"/>
            <w:gridSpan w:val="3"/>
            <w:tcBorders>
              <w:top w:val="single" w:sz="4" w:space="0" w:color="000000"/>
              <w:left w:val="single" w:sz="4" w:space="0" w:color="000000"/>
              <w:bottom w:val="single" w:sz="4" w:space="0" w:color="000000"/>
              <w:right w:val="single" w:sz="4" w:space="0" w:color="000000"/>
            </w:tcBorders>
            <w:shd w:val="clear" w:color="auto" w:fill="95B3D7"/>
          </w:tcPr>
          <w:p w:rsidR="003958EA" w:rsidRDefault="00924079">
            <w:pPr>
              <w:spacing w:line="259" w:lineRule="auto"/>
              <w:ind w:left="0" w:right="55" w:firstLine="567"/>
              <w:jc w:val="center"/>
            </w:pPr>
            <w:r>
              <w:rPr>
                <w:b/>
                <w:color w:val="FFFFFF"/>
                <w:sz w:val="22"/>
                <w:szCs w:val="22"/>
              </w:rPr>
              <w:t xml:space="preserve">Concreción Curricular </w:t>
            </w:r>
          </w:p>
        </w:tc>
        <w:tc>
          <w:tcPr>
            <w:tcW w:w="565" w:type="dxa"/>
            <w:tcBorders>
              <w:top w:val="single" w:sz="4" w:space="0" w:color="000000"/>
              <w:left w:val="single" w:sz="4" w:space="0" w:color="000000"/>
              <w:bottom w:val="single" w:sz="4" w:space="0" w:color="000000"/>
              <w:right w:val="nil"/>
            </w:tcBorders>
            <w:shd w:val="clear" w:color="auto" w:fill="29A0AD"/>
          </w:tcPr>
          <w:p w:rsidR="003958EA" w:rsidRDefault="003958EA">
            <w:pPr>
              <w:spacing w:after="160" w:line="259" w:lineRule="auto"/>
              <w:ind w:left="0" w:right="0" w:firstLine="0"/>
              <w:jc w:val="left"/>
            </w:pPr>
          </w:p>
        </w:tc>
        <w:tc>
          <w:tcPr>
            <w:tcW w:w="4110" w:type="dxa"/>
            <w:gridSpan w:val="2"/>
            <w:tcBorders>
              <w:top w:val="single" w:sz="4" w:space="0" w:color="000000"/>
              <w:left w:val="nil"/>
              <w:bottom w:val="single" w:sz="4" w:space="0" w:color="000000"/>
              <w:right w:val="nil"/>
            </w:tcBorders>
            <w:shd w:val="clear" w:color="auto" w:fill="29A0AD"/>
            <w:vAlign w:val="center"/>
          </w:tcPr>
          <w:p w:rsidR="003958EA" w:rsidRDefault="00924079">
            <w:pPr>
              <w:spacing w:line="259" w:lineRule="auto"/>
              <w:ind w:left="1066" w:right="0" w:firstLine="0"/>
              <w:jc w:val="left"/>
            </w:pPr>
            <w:r>
              <w:rPr>
                <w:b/>
                <w:color w:val="FFFFFF"/>
                <w:sz w:val="22"/>
                <w:szCs w:val="22"/>
              </w:rPr>
              <w:t>Estructura de Aprendizaje</w:t>
            </w:r>
            <w:r>
              <w:rPr>
                <w:color w:val="FFFFFF"/>
                <w:sz w:val="22"/>
                <w:szCs w:val="22"/>
              </w:rPr>
              <w:t xml:space="preserve"> </w:t>
            </w:r>
          </w:p>
        </w:tc>
        <w:tc>
          <w:tcPr>
            <w:tcW w:w="1322" w:type="dxa"/>
            <w:tcBorders>
              <w:top w:val="single" w:sz="4" w:space="0" w:color="000000"/>
              <w:left w:val="nil"/>
              <w:bottom w:val="single" w:sz="4" w:space="0" w:color="000000"/>
              <w:right w:val="single" w:sz="4" w:space="0" w:color="000000"/>
            </w:tcBorders>
            <w:shd w:val="clear" w:color="auto" w:fill="29A0AD"/>
          </w:tcPr>
          <w:p w:rsidR="003958EA" w:rsidRDefault="003958EA">
            <w:pPr>
              <w:spacing w:after="160" w:line="259" w:lineRule="auto"/>
              <w:ind w:left="0" w:right="0" w:firstLine="0"/>
              <w:jc w:val="left"/>
            </w:pPr>
          </w:p>
        </w:tc>
      </w:tr>
      <w:tr w:rsidR="003958EA">
        <w:trPr>
          <w:trHeight w:val="558"/>
        </w:trPr>
        <w:tc>
          <w:tcPr>
            <w:tcW w:w="654" w:type="dxa"/>
            <w:tcBorders>
              <w:top w:val="single" w:sz="4" w:space="0" w:color="000000"/>
              <w:left w:val="single" w:sz="4" w:space="0" w:color="000000"/>
              <w:bottom w:val="single" w:sz="4" w:space="0" w:color="000000"/>
              <w:right w:val="single" w:sz="4" w:space="0" w:color="000000"/>
            </w:tcBorders>
            <w:shd w:val="clear" w:color="auto" w:fill="B8CCE4"/>
          </w:tcPr>
          <w:p w:rsidR="003958EA" w:rsidRDefault="00924079">
            <w:pPr>
              <w:spacing w:line="259" w:lineRule="auto"/>
              <w:ind w:left="25" w:right="0" w:firstLine="0"/>
              <w:jc w:val="left"/>
            </w:pPr>
            <w:r>
              <w:rPr>
                <w:b/>
                <w:sz w:val="22"/>
                <w:szCs w:val="22"/>
              </w:rPr>
              <w:t xml:space="preserve">RA </w:t>
            </w:r>
          </w:p>
        </w:tc>
        <w:tc>
          <w:tcPr>
            <w:tcW w:w="1027" w:type="dxa"/>
            <w:tcBorders>
              <w:top w:val="single" w:sz="4" w:space="0" w:color="000000"/>
              <w:left w:val="single" w:sz="4" w:space="0" w:color="000000"/>
              <w:bottom w:val="single" w:sz="4" w:space="0" w:color="000000"/>
              <w:right w:val="single" w:sz="4" w:space="0" w:color="000000"/>
            </w:tcBorders>
            <w:shd w:val="clear" w:color="auto" w:fill="B8CCE4"/>
          </w:tcPr>
          <w:p w:rsidR="003958EA" w:rsidRDefault="00924079">
            <w:pPr>
              <w:spacing w:line="259" w:lineRule="auto"/>
              <w:ind w:left="0" w:right="54" w:firstLine="0"/>
              <w:jc w:val="center"/>
            </w:pPr>
            <w:r>
              <w:rPr>
                <w:b/>
                <w:sz w:val="22"/>
                <w:szCs w:val="22"/>
              </w:rPr>
              <w:t xml:space="preserve">% </w:t>
            </w:r>
          </w:p>
        </w:tc>
        <w:tc>
          <w:tcPr>
            <w:tcW w:w="1783" w:type="dxa"/>
            <w:tcBorders>
              <w:top w:val="single" w:sz="4" w:space="0" w:color="000000"/>
              <w:left w:val="single" w:sz="4" w:space="0" w:color="000000"/>
              <w:bottom w:val="single" w:sz="4" w:space="0" w:color="000000"/>
              <w:right w:val="single" w:sz="4" w:space="0" w:color="000000"/>
            </w:tcBorders>
            <w:shd w:val="clear" w:color="auto" w:fill="B8CCE4"/>
          </w:tcPr>
          <w:p w:rsidR="003958EA" w:rsidRDefault="00924079">
            <w:pPr>
              <w:spacing w:line="259" w:lineRule="auto"/>
              <w:ind w:left="0" w:right="53" w:firstLine="0"/>
              <w:jc w:val="center"/>
            </w:pPr>
            <w:r>
              <w:rPr>
                <w:b/>
                <w:sz w:val="22"/>
                <w:szCs w:val="22"/>
              </w:rPr>
              <w:t xml:space="preserve">CE </w:t>
            </w:r>
          </w:p>
        </w:tc>
        <w:tc>
          <w:tcPr>
            <w:tcW w:w="565" w:type="dxa"/>
            <w:tcBorders>
              <w:top w:val="single" w:sz="4" w:space="0" w:color="000000"/>
              <w:left w:val="single" w:sz="4" w:space="0" w:color="000000"/>
              <w:bottom w:val="single" w:sz="4" w:space="0" w:color="000000"/>
              <w:right w:val="single" w:sz="4" w:space="0" w:color="000000"/>
            </w:tcBorders>
            <w:shd w:val="clear" w:color="auto" w:fill="B6DDE8"/>
          </w:tcPr>
          <w:p w:rsidR="003958EA" w:rsidRDefault="00924079">
            <w:pPr>
              <w:spacing w:line="259" w:lineRule="auto"/>
              <w:ind w:left="18" w:right="0" w:firstLine="0"/>
              <w:jc w:val="left"/>
            </w:pPr>
            <w:r>
              <w:rPr>
                <w:b/>
                <w:sz w:val="22"/>
                <w:szCs w:val="22"/>
              </w:rPr>
              <w:t xml:space="preserve">UA </w:t>
            </w:r>
          </w:p>
        </w:tc>
        <w:tc>
          <w:tcPr>
            <w:tcW w:w="3264" w:type="dxa"/>
            <w:tcBorders>
              <w:top w:val="single" w:sz="4" w:space="0" w:color="000000"/>
              <w:left w:val="single" w:sz="4" w:space="0" w:color="000000"/>
              <w:bottom w:val="single" w:sz="4" w:space="0" w:color="000000"/>
              <w:right w:val="single" w:sz="4" w:space="0" w:color="000000"/>
            </w:tcBorders>
            <w:shd w:val="clear" w:color="auto" w:fill="B6DDE8"/>
          </w:tcPr>
          <w:p w:rsidR="003958EA" w:rsidRDefault="00924079">
            <w:pPr>
              <w:spacing w:line="259" w:lineRule="auto"/>
              <w:ind w:left="0" w:right="54" w:firstLine="0"/>
              <w:jc w:val="center"/>
            </w:pPr>
            <w:r>
              <w:rPr>
                <w:b/>
                <w:sz w:val="22"/>
                <w:szCs w:val="22"/>
              </w:rPr>
              <w:t xml:space="preserve">Denominación </w:t>
            </w:r>
          </w:p>
        </w:tc>
        <w:tc>
          <w:tcPr>
            <w:tcW w:w="846" w:type="dxa"/>
            <w:tcBorders>
              <w:top w:val="single" w:sz="4" w:space="0" w:color="000000"/>
              <w:left w:val="single" w:sz="4" w:space="0" w:color="000000"/>
              <w:bottom w:val="single" w:sz="4" w:space="0" w:color="000000"/>
              <w:right w:val="single" w:sz="4" w:space="0" w:color="000000"/>
            </w:tcBorders>
            <w:shd w:val="clear" w:color="auto" w:fill="B6DDE8"/>
          </w:tcPr>
          <w:p w:rsidR="003958EA" w:rsidRDefault="00924079">
            <w:pPr>
              <w:spacing w:line="259" w:lineRule="auto"/>
              <w:ind w:left="30" w:right="0" w:firstLine="0"/>
              <w:jc w:val="left"/>
            </w:pPr>
            <w:r>
              <w:rPr>
                <w:b/>
                <w:sz w:val="22"/>
                <w:szCs w:val="22"/>
              </w:rPr>
              <w:t>Horas</w:t>
            </w:r>
            <w:r>
              <w:rPr>
                <w:sz w:val="22"/>
                <w:szCs w:val="22"/>
              </w:rPr>
              <w:t xml:space="preserve"> </w:t>
            </w:r>
          </w:p>
        </w:tc>
        <w:tc>
          <w:tcPr>
            <w:tcW w:w="1322" w:type="dxa"/>
            <w:tcBorders>
              <w:top w:val="single" w:sz="4" w:space="0" w:color="000000"/>
              <w:left w:val="single" w:sz="4" w:space="0" w:color="000000"/>
              <w:bottom w:val="single" w:sz="4" w:space="0" w:color="000000"/>
              <w:right w:val="single" w:sz="4" w:space="0" w:color="000000"/>
            </w:tcBorders>
            <w:shd w:val="clear" w:color="auto" w:fill="B6DDE8"/>
          </w:tcPr>
          <w:p w:rsidR="003958EA" w:rsidRDefault="00924079">
            <w:pPr>
              <w:spacing w:line="259" w:lineRule="auto"/>
              <w:ind w:left="82" w:right="0" w:firstLine="0"/>
              <w:jc w:val="left"/>
            </w:pPr>
            <w:r>
              <w:rPr>
                <w:b/>
                <w:sz w:val="22"/>
                <w:szCs w:val="22"/>
              </w:rPr>
              <w:t>Trimestre</w:t>
            </w:r>
            <w:r>
              <w:rPr>
                <w:sz w:val="22"/>
                <w:szCs w:val="22"/>
              </w:rPr>
              <w:t xml:space="preserve"> </w:t>
            </w:r>
          </w:p>
        </w:tc>
      </w:tr>
      <w:tr w:rsidR="003958EA">
        <w:trPr>
          <w:trHeight w:val="520"/>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rPr>
                <w:b/>
                <w:sz w:val="22"/>
                <w:szCs w:val="22"/>
              </w:rPr>
              <w:t xml:space="preserve">1 </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8" w:right="0" w:firstLine="0"/>
              <w:jc w:val="center"/>
              <w:rPr>
                <w:b/>
              </w:rPr>
            </w:pPr>
            <w:r>
              <w:rPr>
                <w:b/>
                <w:sz w:val="22"/>
                <w:szCs w:val="22"/>
              </w:rPr>
              <w:t>5,25%</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center"/>
              <w:rPr>
                <w:b/>
              </w:rPr>
            </w:pPr>
            <w:r>
              <w:rPr>
                <w:b/>
                <w:sz w:val="22"/>
                <w:szCs w:val="22"/>
              </w:rPr>
              <w:t>a, b</w:t>
            </w:r>
          </w:p>
        </w:tc>
        <w:tc>
          <w:tcPr>
            <w:tcW w:w="565"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1" w:firstLine="0"/>
              <w:jc w:val="center"/>
            </w:pPr>
            <w:r>
              <w:rPr>
                <w:b/>
                <w:sz w:val="22"/>
                <w:szCs w:val="22"/>
              </w:rPr>
              <w:t xml:space="preserve">1 </w:t>
            </w:r>
          </w:p>
        </w:tc>
        <w:tc>
          <w:tcPr>
            <w:tcW w:w="3264"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4" w:firstLine="0"/>
              <w:jc w:val="center"/>
              <w:rPr>
                <w:b/>
              </w:rPr>
            </w:pPr>
            <w:r>
              <w:rPr>
                <w:b/>
              </w:rPr>
              <w:t>La sostenibilidad y sus retos</w:t>
            </w:r>
          </w:p>
        </w:tc>
        <w:tc>
          <w:tcPr>
            <w:tcW w:w="846"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3" w:firstLine="0"/>
              <w:jc w:val="center"/>
            </w:pPr>
            <w:r>
              <w:rPr>
                <w:b/>
                <w:sz w:val="22"/>
                <w:szCs w:val="22"/>
              </w:rPr>
              <w:t>6</w:t>
            </w:r>
          </w:p>
        </w:tc>
        <w:tc>
          <w:tcPr>
            <w:tcW w:w="1322"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6" w:firstLine="0"/>
              <w:jc w:val="center"/>
            </w:pPr>
            <w:r>
              <w:rPr>
                <w:b/>
                <w:sz w:val="22"/>
                <w:szCs w:val="22"/>
              </w:rPr>
              <w:t>T 1</w:t>
            </w:r>
          </w:p>
          <w:p w:rsidR="003958EA" w:rsidRDefault="003958EA">
            <w:pPr>
              <w:spacing w:line="259" w:lineRule="auto"/>
              <w:ind w:left="0" w:right="1" w:firstLine="0"/>
              <w:jc w:val="center"/>
            </w:pPr>
          </w:p>
          <w:p w:rsidR="003958EA" w:rsidRDefault="003958EA">
            <w:pPr>
              <w:spacing w:after="160" w:line="259" w:lineRule="auto"/>
              <w:ind w:left="0" w:right="0" w:firstLine="7"/>
              <w:jc w:val="center"/>
              <w:rPr>
                <w:b/>
                <w:sz w:val="22"/>
                <w:szCs w:val="22"/>
              </w:rPr>
            </w:pPr>
          </w:p>
          <w:p w:rsidR="003958EA" w:rsidRDefault="003958EA">
            <w:pPr>
              <w:spacing w:after="160" w:line="259" w:lineRule="auto"/>
              <w:ind w:left="0" w:right="0" w:firstLine="7"/>
              <w:jc w:val="center"/>
              <w:rPr>
                <w:b/>
                <w:sz w:val="22"/>
                <w:szCs w:val="22"/>
              </w:rPr>
            </w:pPr>
          </w:p>
          <w:p w:rsidR="003958EA" w:rsidRDefault="003958EA">
            <w:pPr>
              <w:spacing w:after="160" w:line="259" w:lineRule="auto"/>
              <w:ind w:left="0" w:right="0" w:firstLine="7"/>
              <w:jc w:val="center"/>
            </w:pPr>
          </w:p>
        </w:tc>
      </w:tr>
      <w:tr w:rsidR="003958EA">
        <w:trPr>
          <w:trHeight w:val="526"/>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rPr>
                <w:b/>
                <w:sz w:val="22"/>
                <w:szCs w:val="22"/>
              </w:rPr>
            </w:pPr>
            <w:r>
              <w:rPr>
                <w:b/>
                <w:sz w:val="22"/>
                <w:szCs w:val="22"/>
              </w:rPr>
              <w:t>2</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8" w:right="0" w:firstLine="0"/>
              <w:jc w:val="center"/>
              <w:rPr>
                <w:b/>
                <w:sz w:val="22"/>
                <w:szCs w:val="22"/>
              </w:rPr>
            </w:pPr>
            <w:r>
              <w:rPr>
                <w:b/>
                <w:sz w:val="22"/>
                <w:szCs w:val="22"/>
              </w:rPr>
              <w:t>9%</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center"/>
              <w:rPr>
                <w:b/>
                <w:sz w:val="22"/>
                <w:szCs w:val="22"/>
              </w:rPr>
            </w:pPr>
            <w:r>
              <w:rPr>
                <w:b/>
                <w:sz w:val="22"/>
                <w:szCs w:val="22"/>
              </w:rPr>
              <w:t>a, b, c</w:t>
            </w:r>
          </w:p>
        </w:tc>
        <w:tc>
          <w:tcPr>
            <w:tcW w:w="565"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3264"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84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r>
      <w:tr w:rsidR="003958EA">
        <w:trPr>
          <w:trHeight w:val="406"/>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rPr>
                <w:b/>
                <w:sz w:val="22"/>
                <w:szCs w:val="22"/>
              </w:rPr>
              <w:t>1</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8" w:right="0" w:firstLine="0"/>
              <w:jc w:val="center"/>
              <w:rPr>
                <w:b/>
              </w:rPr>
            </w:pPr>
            <w:r>
              <w:rPr>
                <w:b/>
                <w:sz w:val="22"/>
                <w:szCs w:val="22"/>
              </w:rPr>
              <w:t>3%</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center"/>
              <w:rPr>
                <w:b/>
              </w:rPr>
            </w:pPr>
            <w:r>
              <w:rPr>
                <w:b/>
                <w:sz w:val="22"/>
                <w:szCs w:val="22"/>
              </w:rPr>
              <w:t>c</w:t>
            </w:r>
          </w:p>
        </w:tc>
        <w:tc>
          <w:tcPr>
            <w:tcW w:w="565"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1" w:firstLine="7"/>
              <w:jc w:val="center"/>
            </w:pPr>
            <w:r>
              <w:rPr>
                <w:b/>
                <w:sz w:val="22"/>
                <w:szCs w:val="22"/>
              </w:rPr>
              <w:t xml:space="preserve">2 </w:t>
            </w:r>
          </w:p>
        </w:tc>
        <w:tc>
          <w:tcPr>
            <w:tcW w:w="3264"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6" w:firstLine="0"/>
              <w:jc w:val="center"/>
            </w:pPr>
            <w:r>
              <w:rPr>
                <w:b/>
                <w:sz w:val="22"/>
                <w:szCs w:val="22"/>
              </w:rPr>
              <w:t xml:space="preserve"> Las metas de la sostenibilidad: Los ODS</w:t>
            </w:r>
          </w:p>
        </w:tc>
        <w:tc>
          <w:tcPr>
            <w:tcW w:w="846"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3" w:firstLine="7"/>
              <w:jc w:val="center"/>
            </w:pPr>
            <w:r>
              <w:rPr>
                <w:b/>
                <w:sz w:val="22"/>
                <w:szCs w:val="22"/>
              </w:rPr>
              <w:t>6</w:t>
            </w: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414"/>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rPr>
                <w:b/>
                <w:sz w:val="22"/>
                <w:szCs w:val="22"/>
              </w:rPr>
              <w:t xml:space="preserve">3 </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48" w:right="0" w:firstLine="0"/>
              <w:jc w:val="center"/>
              <w:rPr>
                <w:b/>
              </w:rPr>
            </w:pPr>
            <w:r>
              <w:rPr>
                <w:b/>
                <w:sz w:val="22"/>
                <w:szCs w:val="22"/>
              </w:rPr>
              <w:t>6 %</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center"/>
              <w:rPr>
                <w:b/>
              </w:rPr>
            </w:pPr>
            <w:r>
              <w:rPr>
                <w:b/>
                <w:sz w:val="22"/>
                <w:szCs w:val="22"/>
              </w:rPr>
              <w:t>c</w:t>
            </w:r>
          </w:p>
        </w:tc>
        <w:tc>
          <w:tcPr>
            <w:tcW w:w="565"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rPr>
            </w:pPr>
          </w:p>
        </w:tc>
        <w:tc>
          <w:tcPr>
            <w:tcW w:w="3264"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rPr>
            </w:pPr>
          </w:p>
        </w:tc>
        <w:tc>
          <w:tcPr>
            <w:tcW w:w="84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rPr>
            </w:pP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rPr>
            </w:pPr>
          </w:p>
        </w:tc>
      </w:tr>
      <w:tr w:rsidR="003958EA">
        <w:trPr>
          <w:trHeight w:val="546"/>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t>1</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4" w:firstLine="0"/>
              <w:jc w:val="center"/>
              <w:rPr>
                <w:b/>
              </w:rPr>
            </w:pPr>
            <w:r>
              <w:rPr>
                <w:b/>
                <w:sz w:val="22"/>
                <w:szCs w:val="22"/>
              </w:rPr>
              <w:t>2,25%</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center"/>
              <w:rPr>
                <w:b/>
              </w:rPr>
            </w:pPr>
            <w:r>
              <w:rPr>
                <w:b/>
                <w:sz w:val="22"/>
                <w:szCs w:val="22"/>
              </w:rPr>
              <w:t>d</w:t>
            </w:r>
          </w:p>
        </w:tc>
        <w:tc>
          <w:tcPr>
            <w:tcW w:w="565"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1" w:firstLine="0"/>
              <w:jc w:val="center"/>
            </w:pPr>
            <w:r>
              <w:rPr>
                <w:b/>
                <w:sz w:val="22"/>
                <w:szCs w:val="22"/>
              </w:rPr>
              <w:t>3</w:t>
            </w:r>
          </w:p>
        </w:tc>
        <w:tc>
          <w:tcPr>
            <w:tcW w:w="3264" w:type="dxa"/>
            <w:vMerge w:val="restart"/>
            <w:tcBorders>
              <w:top w:val="single" w:sz="4" w:space="0" w:color="000000"/>
              <w:left w:val="single" w:sz="4" w:space="0" w:color="000000"/>
              <w:right w:val="single" w:sz="4" w:space="0" w:color="000000"/>
            </w:tcBorders>
          </w:tcPr>
          <w:p w:rsidR="003958EA" w:rsidRDefault="003958EA">
            <w:pPr>
              <w:spacing w:line="259" w:lineRule="auto"/>
              <w:ind w:left="0" w:right="0" w:firstLine="0"/>
              <w:jc w:val="center"/>
              <w:rPr>
                <w:b/>
                <w:sz w:val="22"/>
                <w:szCs w:val="22"/>
              </w:rPr>
            </w:pPr>
          </w:p>
          <w:p w:rsidR="003958EA" w:rsidRDefault="00924079">
            <w:pPr>
              <w:spacing w:line="259" w:lineRule="auto"/>
              <w:ind w:left="0" w:right="0" w:firstLine="0"/>
              <w:jc w:val="center"/>
            </w:pPr>
            <w:r>
              <w:rPr>
                <w:b/>
                <w:sz w:val="22"/>
                <w:szCs w:val="22"/>
              </w:rPr>
              <w:t xml:space="preserve">La empresa y medioambiente: Los aspectos ASG </w:t>
            </w:r>
          </w:p>
        </w:tc>
        <w:tc>
          <w:tcPr>
            <w:tcW w:w="846"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3" w:firstLine="0"/>
              <w:jc w:val="center"/>
            </w:pPr>
            <w:r>
              <w:rPr>
                <w:b/>
                <w:sz w:val="22"/>
                <w:szCs w:val="22"/>
              </w:rPr>
              <w:t>4</w:t>
            </w:r>
            <w:r>
              <w:rPr>
                <w:sz w:val="22"/>
                <w:szCs w:val="22"/>
              </w:rPr>
              <w:t xml:space="preserve"> </w:t>
            </w:r>
          </w:p>
        </w:tc>
        <w:tc>
          <w:tcPr>
            <w:tcW w:w="1322"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6" w:firstLine="7"/>
              <w:jc w:val="center"/>
            </w:pPr>
            <w:r>
              <w:rPr>
                <w:b/>
                <w:sz w:val="22"/>
                <w:szCs w:val="22"/>
              </w:rPr>
              <w:t>T 2</w:t>
            </w:r>
          </w:p>
          <w:p w:rsidR="003958EA" w:rsidRDefault="003958EA">
            <w:pPr>
              <w:spacing w:after="160" w:line="259" w:lineRule="auto"/>
              <w:ind w:left="0" w:right="0" w:firstLine="7"/>
              <w:jc w:val="center"/>
            </w:pPr>
          </w:p>
        </w:tc>
      </w:tr>
      <w:tr w:rsidR="003958EA">
        <w:trPr>
          <w:trHeight w:val="528"/>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t>3</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4" w:firstLine="0"/>
              <w:jc w:val="center"/>
              <w:rPr>
                <w:b/>
                <w:sz w:val="22"/>
                <w:szCs w:val="22"/>
              </w:rPr>
            </w:pPr>
            <w:r>
              <w:rPr>
                <w:b/>
                <w:sz w:val="22"/>
                <w:szCs w:val="22"/>
              </w:rPr>
              <w:t>6%</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center"/>
              <w:rPr>
                <w:b/>
                <w:sz w:val="22"/>
                <w:szCs w:val="22"/>
              </w:rPr>
            </w:pPr>
            <w:r>
              <w:rPr>
                <w:b/>
                <w:sz w:val="22"/>
                <w:szCs w:val="22"/>
              </w:rPr>
              <w:t>c</w:t>
            </w:r>
          </w:p>
        </w:tc>
        <w:tc>
          <w:tcPr>
            <w:tcW w:w="565"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3264"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84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r>
      <w:tr w:rsidR="003958EA">
        <w:trPr>
          <w:trHeight w:val="420"/>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73" w:right="76" w:firstLine="0"/>
              <w:jc w:val="center"/>
            </w:pPr>
            <w:r>
              <w:t>5</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3" w:right="0" w:firstLine="0"/>
              <w:jc w:val="center"/>
              <w:rPr>
                <w:b/>
              </w:rPr>
            </w:pPr>
            <w:r>
              <w:rPr>
                <w:b/>
                <w:sz w:val="22"/>
                <w:szCs w:val="22"/>
              </w:rPr>
              <w:t>15%</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356" w:lineRule="auto"/>
              <w:ind w:left="0" w:right="0" w:firstLine="0"/>
              <w:jc w:val="center"/>
              <w:rPr>
                <w:b/>
              </w:rPr>
            </w:pPr>
            <w:r>
              <w:rPr>
                <w:b/>
                <w:sz w:val="22"/>
                <w:szCs w:val="22"/>
              </w:rPr>
              <w:t>a, b, c, d, e, f</w:t>
            </w:r>
          </w:p>
        </w:tc>
        <w:tc>
          <w:tcPr>
            <w:tcW w:w="565"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1" w:firstLine="0"/>
              <w:jc w:val="center"/>
            </w:pPr>
            <w:r>
              <w:rPr>
                <w:b/>
                <w:sz w:val="22"/>
                <w:szCs w:val="22"/>
              </w:rPr>
              <w:t xml:space="preserve">4 </w:t>
            </w:r>
          </w:p>
        </w:tc>
        <w:tc>
          <w:tcPr>
            <w:tcW w:w="3264"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6" w:firstLine="0"/>
              <w:jc w:val="center"/>
            </w:pPr>
            <w:r>
              <w:rPr>
                <w:b/>
                <w:sz w:val="22"/>
                <w:szCs w:val="22"/>
              </w:rPr>
              <w:t>Diseño y producción sostenibles</w:t>
            </w:r>
          </w:p>
        </w:tc>
        <w:tc>
          <w:tcPr>
            <w:tcW w:w="846"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3" w:firstLine="0"/>
              <w:jc w:val="center"/>
            </w:pPr>
            <w:r>
              <w:t>7</w:t>
            </w: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pPr>
          </w:p>
        </w:tc>
      </w:tr>
      <w:tr w:rsidR="003958EA">
        <w:trPr>
          <w:trHeight w:val="667"/>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73" w:right="76" w:firstLine="7"/>
              <w:jc w:val="center"/>
            </w:pPr>
            <w:r>
              <w:t>5</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3" w:right="0" w:firstLine="6"/>
              <w:jc w:val="center"/>
              <w:rPr>
                <w:b/>
                <w:sz w:val="22"/>
                <w:szCs w:val="22"/>
              </w:rPr>
            </w:pPr>
            <w:r>
              <w:rPr>
                <w:b/>
                <w:sz w:val="22"/>
                <w:szCs w:val="22"/>
              </w:rPr>
              <w:t>15%</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7"/>
              <w:jc w:val="center"/>
              <w:rPr>
                <w:b/>
                <w:sz w:val="22"/>
                <w:szCs w:val="22"/>
              </w:rPr>
            </w:pPr>
            <w:r>
              <w:rPr>
                <w:b/>
                <w:sz w:val="22"/>
                <w:szCs w:val="22"/>
              </w:rPr>
              <w:t>a, b, c, d, e, f, g, h, i</w:t>
            </w:r>
          </w:p>
        </w:tc>
        <w:tc>
          <w:tcPr>
            <w:tcW w:w="565"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3264"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84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sz w:val="22"/>
                <w:szCs w:val="22"/>
              </w:rPr>
            </w:pPr>
          </w:p>
        </w:tc>
      </w:tr>
      <w:tr w:rsidR="003958EA">
        <w:trPr>
          <w:trHeight w:val="266"/>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t>1</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3" w:right="0" w:firstLine="0"/>
              <w:jc w:val="center"/>
              <w:rPr>
                <w:b/>
              </w:rPr>
            </w:pPr>
            <w:r>
              <w:rPr>
                <w:b/>
              </w:rPr>
              <w:t>4,5%</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0" w:firstLine="0"/>
              <w:jc w:val="center"/>
              <w:rPr>
                <w:b/>
              </w:rPr>
            </w:pPr>
            <w:proofErr w:type="spellStart"/>
            <w:r>
              <w:rPr>
                <w:b/>
              </w:rPr>
              <w:t>e</w:t>
            </w:r>
            <w:proofErr w:type="spellEnd"/>
            <w:r>
              <w:rPr>
                <w:b/>
              </w:rPr>
              <w:t>, f</w:t>
            </w:r>
          </w:p>
        </w:tc>
        <w:tc>
          <w:tcPr>
            <w:tcW w:w="565"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1" w:firstLine="0"/>
              <w:jc w:val="center"/>
            </w:pPr>
            <w:r>
              <w:rPr>
                <w:b/>
                <w:sz w:val="22"/>
                <w:szCs w:val="22"/>
              </w:rPr>
              <w:t xml:space="preserve">5 </w:t>
            </w:r>
          </w:p>
          <w:p w:rsidR="003958EA" w:rsidRDefault="00924079">
            <w:pPr>
              <w:spacing w:line="259" w:lineRule="auto"/>
              <w:ind w:left="0" w:right="51" w:firstLine="7"/>
              <w:jc w:val="center"/>
            </w:pPr>
            <w:r>
              <w:rPr>
                <w:b/>
                <w:sz w:val="22"/>
                <w:szCs w:val="22"/>
              </w:rPr>
              <w:t xml:space="preserve"> </w:t>
            </w:r>
          </w:p>
        </w:tc>
        <w:tc>
          <w:tcPr>
            <w:tcW w:w="3264"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0" w:firstLine="0"/>
              <w:jc w:val="center"/>
            </w:pPr>
            <w:r>
              <w:rPr>
                <w:b/>
                <w:sz w:val="22"/>
                <w:szCs w:val="22"/>
              </w:rPr>
              <w:t>Midiendo la sostenibilidad</w:t>
            </w:r>
          </w:p>
        </w:tc>
        <w:tc>
          <w:tcPr>
            <w:tcW w:w="846"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3" w:firstLine="0"/>
              <w:jc w:val="center"/>
            </w:pPr>
            <w:r>
              <w:rPr>
                <w:b/>
                <w:sz w:val="22"/>
                <w:szCs w:val="22"/>
              </w:rPr>
              <w:t>6</w:t>
            </w:r>
          </w:p>
        </w:tc>
        <w:tc>
          <w:tcPr>
            <w:tcW w:w="1322" w:type="dxa"/>
            <w:vMerge w:val="restart"/>
            <w:tcBorders>
              <w:top w:val="single" w:sz="4" w:space="0" w:color="000000"/>
              <w:left w:val="single" w:sz="4" w:space="0" w:color="000000"/>
              <w:right w:val="single" w:sz="4" w:space="0" w:color="000000"/>
            </w:tcBorders>
            <w:vAlign w:val="center"/>
          </w:tcPr>
          <w:p w:rsidR="003958EA" w:rsidRDefault="00924079">
            <w:pPr>
              <w:spacing w:after="160" w:line="259" w:lineRule="auto"/>
              <w:ind w:left="0" w:right="0" w:firstLine="7"/>
              <w:jc w:val="center"/>
            </w:pPr>
            <w:r>
              <w:rPr>
                <w:b/>
                <w:sz w:val="22"/>
                <w:szCs w:val="22"/>
              </w:rPr>
              <w:t>T 3</w:t>
            </w:r>
          </w:p>
        </w:tc>
      </w:tr>
      <w:tr w:rsidR="003958EA">
        <w:trPr>
          <w:trHeight w:val="370"/>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t>2</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3" w:right="0" w:firstLine="0"/>
              <w:jc w:val="center"/>
              <w:rPr>
                <w:b/>
              </w:rPr>
            </w:pPr>
            <w:r>
              <w:rPr>
                <w:b/>
              </w:rPr>
              <w:t>3%</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2" w:firstLine="0"/>
              <w:jc w:val="center"/>
              <w:rPr>
                <w:b/>
              </w:rPr>
            </w:pPr>
            <w:r>
              <w:rPr>
                <w:b/>
              </w:rPr>
              <w:t>d</w:t>
            </w:r>
          </w:p>
        </w:tc>
        <w:tc>
          <w:tcPr>
            <w:tcW w:w="565"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rPr>
            </w:pPr>
          </w:p>
        </w:tc>
        <w:tc>
          <w:tcPr>
            <w:tcW w:w="3264"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rPr>
            </w:pPr>
          </w:p>
        </w:tc>
        <w:tc>
          <w:tcPr>
            <w:tcW w:w="84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rPr>
            </w:pP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rPr>
            </w:pPr>
          </w:p>
        </w:tc>
      </w:tr>
      <w:tr w:rsidR="003958EA">
        <w:trPr>
          <w:trHeight w:val="617"/>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t>2</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3" w:right="0" w:firstLine="0"/>
              <w:jc w:val="center"/>
              <w:rPr>
                <w:b/>
              </w:rPr>
            </w:pPr>
            <w:r>
              <w:rPr>
                <w:b/>
              </w:rPr>
              <w:t>3%</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2" w:firstLine="0"/>
              <w:jc w:val="center"/>
              <w:rPr>
                <w:b/>
              </w:rPr>
            </w:pPr>
            <w:r>
              <w:rPr>
                <w:b/>
              </w:rPr>
              <w:t>e</w:t>
            </w:r>
          </w:p>
        </w:tc>
        <w:tc>
          <w:tcPr>
            <w:tcW w:w="565"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1" w:firstLine="0"/>
              <w:jc w:val="center"/>
              <w:rPr>
                <w:b/>
                <w:sz w:val="22"/>
                <w:szCs w:val="22"/>
              </w:rPr>
            </w:pPr>
            <w:r>
              <w:rPr>
                <w:b/>
                <w:sz w:val="22"/>
                <w:szCs w:val="22"/>
              </w:rPr>
              <w:t>6</w:t>
            </w:r>
          </w:p>
        </w:tc>
        <w:tc>
          <w:tcPr>
            <w:tcW w:w="3264" w:type="dxa"/>
            <w:vMerge w:val="restart"/>
            <w:tcBorders>
              <w:top w:val="single" w:sz="4" w:space="0" w:color="000000"/>
              <w:left w:val="single" w:sz="4" w:space="0" w:color="000000"/>
              <w:right w:val="single" w:sz="4" w:space="0" w:color="000000"/>
            </w:tcBorders>
          </w:tcPr>
          <w:p w:rsidR="003958EA" w:rsidRDefault="00924079">
            <w:pPr>
              <w:spacing w:line="259" w:lineRule="auto"/>
              <w:ind w:left="0" w:right="56" w:firstLine="0"/>
              <w:jc w:val="center"/>
              <w:rPr>
                <w:b/>
                <w:sz w:val="22"/>
                <w:szCs w:val="22"/>
              </w:rPr>
            </w:pPr>
            <w:r>
              <w:rPr>
                <w:b/>
                <w:sz w:val="22"/>
                <w:szCs w:val="22"/>
              </w:rPr>
              <w:t>El plan de sostenibilidad y otros documentos</w:t>
            </w:r>
          </w:p>
        </w:tc>
        <w:tc>
          <w:tcPr>
            <w:tcW w:w="846" w:type="dxa"/>
            <w:vMerge w:val="restart"/>
            <w:tcBorders>
              <w:top w:val="single" w:sz="4" w:space="0" w:color="000000"/>
              <w:left w:val="single" w:sz="4" w:space="0" w:color="000000"/>
              <w:right w:val="single" w:sz="4" w:space="0" w:color="000000"/>
            </w:tcBorders>
            <w:vAlign w:val="center"/>
          </w:tcPr>
          <w:p w:rsidR="003958EA" w:rsidRDefault="00924079">
            <w:pPr>
              <w:spacing w:line="259" w:lineRule="auto"/>
              <w:ind w:left="0" w:right="53" w:firstLine="0"/>
              <w:jc w:val="center"/>
              <w:rPr>
                <w:b/>
                <w:sz w:val="22"/>
                <w:szCs w:val="22"/>
              </w:rPr>
            </w:pPr>
            <w:r>
              <w:rPr>
                <w:b/>
                <w:sz w:val="22"/>
                <w:szCs w:val="22"/>
              </w:rPr>
              <w:t>6</w:t>
            </w:r>
          </w:p>
        </w:tc>
        <w:tc>
          <w:tcPr>
            <w:tcW w:w="1322" w:type="dxa"/>
            <w:vMerge w:val="restart"/>
            <w:tcBorders>
              <w:top w:val="single" w:sz="4" w:space="0" w:color="000000"/>
              <w:left w:val="single" w:sz="4" w:space="0" w:color="000000"/>
              <w:right w:val="single" w:sz="4" w:space="0" w:color="000000"/>
            </w:tcBorders>
            <w:vAlign w:val="center"/>
          </w:tcPr>
          <w:p w:rsidR="003958EA" w:rsidRDefault="00924079">
            <w:pPr>
              <w:spacing w:after="160" w:line="259" w:lineRule="auto"/>
              <w:ind w:left="0" w:right="0" w:firstLine="7"/>
              <w:jc w:val="center"/>
              <w:rPr>
                <w:b/>
                <w:sz w:val="22"/>
                <w:szCs w:val="22"/>
              </w:rPr>
            </w:pPr>
            <w:r>
              <w:rPr>
                <w:b/>
                <w:sz w:val="22"/>
                <w:szCs w:val="22"/>
              </w:rPr>
              <w:t>T2</w:t>
            </w:r>
          </w:p>
        </w:tc>
      </w:tr>
      <w:tr w:rsidR="003958EA">
        <w:trPr>
          <w:trHeight w:val="413"/>
        </w:trPr>
        <w:tc>
          <w:tcPr>
            <w:tcW w:w="654"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8" w:firstLine="0"/>
              <w:jc w:val="center"/>
            </w:pPr>
            <w:r>
              <w:t>6</w:t>
            </w:r>
          </w:p>
        </w:tc>
        <w:tc>
          <w:tcPr>
            <w:tcW w:w="102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03" w:right="0" w:firstLine="0"/>
              <w:jc w:val="center"/>
              <w:rPr>
                <w:b/>
              </w:rPr>
            </w:pPr>
            <w:r>
              <w:rPr>
                <w:b/>
              </w:rPr>
              <w:t>20%</w:t>
            </w:r>
          </w:p>
        </w:tc>
        <w:tc>
          <w:tcPr>
            <w:tcW w:w="1783"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0" w:right="52" w:firstLine="0"/>
              <w:jc w:val="center"/>
              <w:rPr>
                <w:b/>
              </w:rPr>
            </w:pPr>
            <w:r>
              <w:rPr>
                <w:b/>
              </w:rPr>
              <w:t>a, b, c, d, e</w:t>
            </w:r>
          </w:p>
        </w:tc>
        <w:tc>
          <w:tcPr>
            <w:tcW w:w="565"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rPr>
            </w:pPr>
          </w:p>
        </w:tc>
        <w:tc>
          <w:tcPr>
            <w:tcW w:w="3264" w:type="dxa"/>
            <w:vMerge/>
            <w:tcBorders>
              <w:top w:val="single" w:sz="4" w:space="0" w:color="000000"/>
              <w:left w:val="single" w:sz="4" w:space="0" w:color="000000"/>
              <w:right w:val="single" w:sz="4" w:space="0" w:color="000000"/>
            </w:tcBorders>
          </w:tcPr>
          <w:p w:rsidR="003958EA" w:rsidRDefault="003958EA">
            <w:pPr>
              <w:widowControl w:val="0"/>
              <w:pBdr>
                <w:top w:val="nil"/>
                <w:left w:val="nil"/>
                <w:bottom w:val="nil"/>
                <w:right w:val="nil"/>
                <w:between w:val="nil"/>
              </w:pBdr>
              <w:spacing w:line="276" w:lineRule="auto"/>
              <w:ind w:left="0" w:right="0" w:firstLine="0"/>
              <w:jc w:val="left"/>
              <w:rPr>
                <w:b/>
              </w:rPr>
            </w:pPr>
          </w:p>
        </w:tc>
        <w:tc>
          <w:tcPr>
            <w:tcW w:w="846"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rPr>
            </w:pPr>
          </w:p>
        </w:tc>
        <w:tc>
          <w:tcPr>
            <w:tcW w:w="1322" w:type="dxa"/>
            <w:vMerge/>
            <w:tcBorders>
              <w:top w:val="single" w:sz="4" w:space="0" w:color="000000"/>
              <w:left w:val="single" w:sz="4" w:space="0" w:color="000000"/>
              <w:right w:val="single" w:sz="4" w:space="0" w:color="000000"/>
            </w:tcBorders>
            <w:vAlign w:val="center"/>
          </w:tcPr>
          <w:p w:rsidR="003958EA" w:rsidRDefault="003958EA">
            <w:pPr>
              <w:widowControl w:val="0"/>
              <w:pBdr>
                <w:top w:val="nil"/>
                <w:left w:val="nil"/>
                <w:bottom w:val="nil"/>
                <w:right w:val="nil"/>
                <w:between w:val="nil"/>
              </w:pBdr>
              <w:spacing w:line="276" w:lineRule="auto"/>
              <w:ind w:left="0" w:right="0" w:firstLine="0"/>
              <w:jc w:val="left"/>
              <w:rPr>
                <w:b/>
              </w:rPr>
            </w:pPr>
          </w:p>
        </w:tc>
      </w:tr>
    </w:tbl>
    <w:p w:rsidR="003958EA" w:rsidRDefault="00924079">
      <w:pPr>
        <w:spacing w:after="151" w:line="259" w:lineRule="auto"/>
        <w:ind w:left="1700" w:right="0" w:firstLine="0"/>
        <w:jc w:val="left"/>
      </w:pPr>
      <w:r>
        <w:rPr>
          <w:sz w:val="22"/>
          <w:szCs w:val="22"/>
        </w:rPr>
        <w:t xml:space="preserve"> </w:t>
      </w:r>
    </w:p>
    <w:p w:rsidR="003958EA" w:rsidRDefault="00924079">
      <w:pPr>
        <w:spacing w:after="151" w:line="259" w:lineRule="auto"/>
        <w:ind w:left="1700" w:right="0" w:firstLine="0"/>
        <w:jc w:val="left"/>
      </w:pPr>
      <w:r>
        <w:rPr>
          <w:sz w:val="22"/>
          <w:szCs w:val="22"/>
        </w:rPr>
        <w:t xml:space="preserve"> </w:t>
      </w:r>
    </w:p>
    <w:p w:rsidR="003958EA" w:rsidRDefault="003958EA">
      <w:pPr>
        <w:spacing w:after="151" w:line="259" w:lineRule="auto"/>
        <w:ind w:left="1700" w:right="0" w:firstLine="0"/>
        <w:jc w:val="left"/>
      </w:pPr>
    </w:p>
    <w:p w:rsidR="003958EA" w:rsidRDefault="00924079">
      <w:pPr>
        <w:spacing w:after="151" w:line="259" w:lineRule="auto"/>
        <w:ind w:left="1700" w:right="0" w:firstLine="0"/>
        <w:jc w:val="left"/>
      </w:pPr>
      <w:r>
        <w:rPr>
          <w:sz w:val="22"/>
          <w:szCs w:val="22"/>
        </w:rPr>
        <w:t xml:space="preserve"> </w:t>
      </w:r>
    </w:p>
    <w:p w:rsidR="003958EA" w:rsidRDefault="00924079">
      <w:pPr>
        <w:spacing w:after="151" w:line="259" w:lineRule="auto"/>
        <w:ind w:left="1700" w:right="0" w:firstLine="0"/>
        <w:jc w:val="left"/>
      </w:pPr>
      <w:r>
        <w:rPr>
          <w:sz w:val="22"/>
          <w:szCs w:val="22"/>
        </w:rPr>
        <w:t xml:space="preserve"> </w:t>
      </w:r>
    </w:p>
    <w:p w:rsidR="003958EA" w:rsidRDefault="00924079">
      <w:pPr>
        <w:spacing w:after="151" w:line="259" w:lineRule="auto"/>
        <w:ind w:left="1700" w:right="0" w:firstLine="0"/>
        <w:jc w:val="left"/>
      </w:pPr>
      <w:r>
        <w:rPr>
          <w:sz w:val="22"/>
          <w:szCs w:val="22"/>
        </w:rPr>
        <w:t xml:space="preserve"> </w:t>
      </w:r>
    </w:p>
    <w:p w:rsidR="003958EA" w:rsidRDefault="00924079">
      <w:pPr>
        <w:spacing w:after="0" w:line="259" w:lineRule="auto"/>
        <w:ind w:left="1700" w:right="0" w:firstLine="0"/>
        <w:jc w:val="left"/>
      </w:pPr>
      <w:r>
        <w:rPr>
          <w:sz w:val="22"/>
          <w:szCs w:val="22"/>
        </w:rPr>
        <w:t xml:space="preserve"> </w:t>
      </w:r>
    </w:p>
    <w:p w:rsidR="003958EA" w:rsidRDefault="00924079">
      <w:pPr>
        <w:spacing w:after="0" w:line="259" w:lineRule="auto"/>
        <w:ind w:left="0" w:right="9223" w:firstLine="0"/>
        <w:jc w:val="right"/>
      </w:pPr>
      <w:r>
        <w:rPr>
          <w:sz w:val="22"/>
          <w:szCs w:val="22"/>
        </w:rPr>
        <w:t xml:space="preserve"> </w:t>
      </w:r>
    </w:p>
    <w:p w:rsidR="003958EA" w:rsidRDefault="00924079">
      <w:pPr>
        <w:spacing w:after="0" w:line="259" w:lineRule="auto"/>
        <w:ind w:left="0" w:right="0" w:firstLine="0"/>
        <w:jc w:val="left"/>
      </w:pPr>
      <w:r>
        <w:rPr>
          <w:sz w:val="20"/>
          <w:szCs w:val="20"/>
        </w:rPr>
        <w:lastRenderedPageBreak/>
        <w:t xml:space="preserve"> </w:t>
      </w:r>
    </w:p>
    <w:p w:rsidR="003958EA" w:rsidRDefault="00924079">
      <w:pPr>
        <w:spacing w:after="20" w:line="259" w:lineRule="auto"/>
        <w:ind w:left="0" w:right="0" w:firstLine="0"/>
        <w:jc w:val="left"/>
      </w:pPr>
      <w:r>
        <w:rPr>
          <w:sz w:val="16"/>
          <w:szCs w:val="16"/>
        </w:rPr>
        <w:t xml:space="preserve"> </w:t>
      </w:r>
    </w:p>
    <w:p w:rsidR="003958EA" w:rsidRDefault="00924079">
      <w:pPr>
        <w:spacing w:after="310" w:line="259" w:lineRule="auto"/>
        <w:ind w:left="0" w:right="0" w:firstLine="0"/>
        <w:jc w:val="left"/>
      </w:pPr>
      <w:r>
        <w:rPr>
          <w:sz w:val="20"/>
          <w:szCs w:val="20"/>
        </w:rPr>
        <w:t xml:space="preserve"> </w:t>
      </w:r>
    </w:p>
    <w:p w:rsidR="003958EA" w:rsidRDefault="00924079">
      <w:pPr>
        <w:spacing w:after="0" w:line="259" w:lineRule="auto"/>
        <w:ind w:left="0" w:right="4307" w:firstLine="0"/>
        <w:jc w:val="right"/>
        <w:rPr>
          <w:b/>
          <w:sz w:val="32"/>
          <w:szCs w:val="32"/>
        </w:rPr>
      </w:pPr>
      <w:r>
        <w:rPr>
          <w:b/>
          <w:color w:val="2C74B5"/>
          <w:sz w:val="32"/>
          <w:szCs w:val="32"/>
          <w:u w:val="single"/>
        </w:rPr>
        <w:t>8.- UNIDADES DE APRENDIZAJE</w:t>
      </w:r>
      <w:r>
        <w:rPr>
          <w:b/>
          <w:sz w:val="32"/>
          <w:szCs w:val="32"/>
        </w:rPr>
        <w:t xml:space="preserve"> </w:t>
      </w:r>
    </w:p>
    <w:p w:rsidR="003958EA" w:rsidRDefault="003958EA">
      <w:pPr>
        <w:spacing w:after="0" w:line="259" w:lineRule="auto"/>
        <w:ind w:left="0" w:right="4307" w:firstLine="0"/>
        <w:jc w:val="right"/>
        <w:rPr>
          <w:b/>
          <w:sz w:val="32"/>
          <w:szCs w:val="32"/>
        </w:rPr>
      </w:pPr>
    </w:p>
    <w:p w:rsidR="003958EA" w:rsidRDefault="003958EA">
      <w:pPr>
        <w:spacing w:after="0" w:line="259" w:lineRule="auto"/>
        <w:ind w:left="426" w:right="719" w:firstLine="141"/>
        <w:jc w:val="left"/>
      </w:pPr>
    </w:p>
    <w:tbl>
      <w:tblPr>
        <w:tblStyle w:val="af0"/>
        <w:tblW w:w="8644" w:type="dxa"/>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gridCol w:w="2882"/>
      </w:tblGrid>
      <w:tr w:rsidR="003958EA">
        <w:trPr>
          <w:trHeight w:val="414"/>
        </w:trPr>
        <w:tc>
          <w:tcPr>
            <w:tcW w:w="8644" w:type="dxa"/>
            <w:gridSpan w:val="3"/>
            <w:shd w:val="clear" w:color="auto" w:fill="D5DCE4"/>
            <w:vAlign w:val="center"/>
          </w:tcPr>
          <w:p w:rsidR="003958EA" w:rsidRDefault="00924079">
            <w:pPr>
              <w:ind w:left="0" w:hanging="15"/>
              <w:jc w:val="center"/>
              <w:rPr>
                <w:sz w:val="22"/>
                <w:szCs w:val="22"/>
              </w:rPr>
            </w:pPr>
            <w:r>
              <w:rPr>
                <w:b/>
                <w:sz w:val="22"/>
                <w:szCs w:val="22"/>
              </w:rPr>
              <w:t xml:space="preserve">Unidad de Aprendizaje </w:t>
            </w:r>
            <w:proofErr w:type="gramStart"/>
            <w:r>
              <w:rPr>
                <w:b/>
                <w:sz w:val="22"/>
                <w:szCs w:val="22"/>
              </w:rPr>
              <w:t>Nº  1</w:t>
            </w:r>
            <w:proofErr w:type="gramEnd"/>
            <w:r>
              <w:rPr>
                <w:b/>
                <w:sz w:val="22"/>
                <w:szCs w:val="22"/>
              </w:rPr>
              <w:t>. La sostenibilidad y sus retos</w:t>
            </w:r>
          </w:p>
        </w:tc>
      </w:tr>
      <w:tr w:rsidR="003958EA">
        <w:tc>
          <w:tcPr>
            <w:tcW w:w="2881" w:type="dxa"/>
            <w:shd w:val="clear" w:color="auto" w:fill="D5DCE4"/>
          </w:tcPr>
          <w:p w:rsidR="003958EA" w:rsidRDefault="00924079">
            <w:pPr>
              <w:widowControl w:val="0"/>
              <w:pBdr>
                <w:top w:val="nil"/>
                <w:left w:val="nil"/>
                <w:bottom w:val="nil"/>
                <w:right w:val="nil"/>
                <w:between w:val="nil"/>
              </w:pBdr>
              <w:spacing w:line="360" w:lineRule="auto"/>
              <w:ind w:left="107" w:right="0" w:hanging="15"/>
              <w:jc w:val="left"/>
              <w:rPr>
                <w:b/>
                <w:color w:val="000000"/>
                <w:sz w:val="22"/>
                <w:szCs w:val="22"/>
              </w:rPr>
            </w:pPr>
            <w:r>
              <w:rPr>
                <w:b/>
                <w:color w:val="000000"/>
                <w:sz w:val="22"/>
                <w:szCs w:val="22"/>
              </w:rPr>
              <w:t>Temporización</w:t>
            </w:r>
            <w:r>
              <w:rPr>
                <w:color w:val="000000"/>
                <w:sz w:val="22"/>
                <w:szCs w:val="22"/>
              </w:rPr>
              <w:t>: 1T</w:t>
            </w:r>
          </w:p>
        </w:tc>
        <w:tc>
          <w:tcPr>
            <w:tcW w:w="2881" w:type="dxa"/>
            <w:shd w:val="clear" w:color="auto" w:fill="D5DCE4"/>
          </w:tcPr>
          <w:p w:rsidR="003958EA" w:rsidRDefault="00924079">
            <w:pPr>
              <w:ind w:left="0" w:hanging="15"/>
              <w:rPr>
                <w:sz w:val="22"/>
                <w:szCs w:val="22"/>
              </w:rPr>
            </w:pPr>
            <w:r>
              <w:rPr>
                <w:b/>
                <w:sz w:val="22"/>
                <w:szCs w:val="22"/>
              </w:rPr>
              <w:t>Duración</w:t>
            </w:r>
            <w:r>
              <w:rPr>
                <w:sz w:val="22"/>
                <w:szCs w:val="22"/>
              </w:rPr>
              <w:t>: 6 horas</w:t>
            </w:r>
          </w:p>
        </w:tc>
        <w:tc>
          <w:tcPr>
            <w:tcW w:w="2882" w:type="dxa"/>
            <w:shd w:val="clear" w:color="auto" w:fill="D5DCE4"/>
          </w:tcPr>
          <w:p w:rsidR="003958EA" w:rsidRDefault="00924079">
            <w:pPr>
              <w:ind w:left="0" w:hanging="15"/>
              <w:rPr>
                <w:sz w:val="22"/>
                <w:szCs w:val="22"/>
              </w:rPr>
            </w:pPr>
            <w:r>
              <w:rPr>
                <w:b/>
                <w:sz w:val="22"/>
                <w:szCs w:val="22"/>
              </w:rPr>
              <w:t>Ponderación</w:t>
            </w:r>
            <w:r>
              <w:rPr>
                <w:sz w:val="22"/>
                <w:szCs w:val="22"/>
              </w:rPr>
              <w:t>: 14,25%</w:t>
            </w:r>
          </w:p>
        </w:tc>
      </w:tr>
      <w:tr w:rsidR="003958EA">
        <w:trPr>
          <w:trHeight w:val="618"/>
        </w:trPr>
        <w:tc>
          <w:tcPr>
            <w:tcW w:w="2881" w:type="dxa"/>
            <w:shd w:val="clear" w:color="auto" w:fill="D5DCE4"/>
            <w:vAlign w:val="center"/>
          </w:tcPr>
          <w:p w:rsidR="003958EA" w:rsidRDefault="00924079">
            <w:pPr>
              <w:ind w:left="0" w:hanging="15"/>
              <w:jc w:val="center"/>
              <w:rPr>
                <w:b/>
                <w:sz w:val="22"/>
                <w:szCs w:val="22"/>
              </w:rPr>
            </w:pPr>
            <w:r>
              <w:rPr>
                <w:b/>
                <w:sz w:val="22"/>
                <w:szCs w:val="22"/>
              </w:rPr>
              <w:t>Unidades y epígrafes libro</w:t>
            </w:r>
          </w:p>
        </w:tc>
        <w:tc>
          <w:tcPr>
            <w:tcW w:w="2881" w:type="dxa"/>
            <w:shd w:val="clear" w:color="auto" w:fill="D5DCE4"/>
            <w:vAlign w:val="center"/>
          </w:tcPr>
          <w:p w:rsidR="003958EA" w:rsidRDefault="00924079">
            <w:pPr>
              <w:ind w:left="0" w:hanging="15"/>
              <w:jc w:val="center"/>
              <w:rPr>
                <w:b/>
                <w:sz w:val="22"/>
                <w:szCs w:val="22"/>
              </w:rPr>
            </w:pPr>
            <w:r>
              <w:rPr>
                <w:b/>
                <w:sz w:val="22"/>
                <w:szCs w:val="22"/>
              </w:rPr>
              <w:t>RA asociados</w:t>
            </w:r>
          </w:p>
        </w:tc>
        <w:tc>
          <w:tcPr>
            <w:tcW w:w="2882" w:type="dxa"/>
            <w:shd w:val="clear" w:color="auto" w:fill="D5DCE4"/>
            <w:vAlign w:val="center"/>
          </w:tcPr>
          <w:p w:rsidR="003958EA" w:rsidRDefault="00924079">
            <w:pPr>
              <w:ind w:left="0" w:hanging="15"/>
              <w:jc w:val="center"/>
              <w:rPr>
                <w:b/>
                <w:sz w:val="22"/>
                <w:szCs w:val="22"/>
              </w:rPr>
            </w:pPr>
            <w:r>
              <w:rPr>
                <w:b/>
                <w:sz w:val="22"/>
                <w:szCs w:val="22"/>
              </w:rPr>
              <w:t>CE asociados</w:t>
            </w:r>
          </w:p>
        </w:tc>
      </w:tr>
      <w:tr w:rsidR="003958EA">
        <w:tc>
          <w:tcPr>
            <w:tcW w:w="2881" w:type="dxa"/>
            <w:vMerge w:val="restart"/>
          </w:tcPr>
          <w:p w:rsidR="003958EA" w:rsidRDefault="00924079">
            <w:pPr>
              <w:numPr>
                <w:ilvl w:val="0"/>
                <w:numId w:val="23"/>
              </w:numPr>
              <w:pBdr>
                <w:top w:val="nil"/>
                <w:left w:val="nil"/>
                <w:bottom w:val="nil"/>
                <w:right w:val="nil"/>
                <w:between w:val="nil"/>
              </w:pBdr>
              <w:spacing w:before="360" w:line="246" w:lineRule="auto"/>
              <w:ind w:left="714" w:right="204" w:hanging="15"/>
              <w:rPr>
                <w:color w:val="000000"/>
                <w:sz w:val="22"/>
                <w:szCs w:val="22"/>
              </w:rPr>
            </w:pPr>
            <w:r>
              <w:rPr>
                <w:color w:val="000000"/>
                <w:sz w:val="22"/>
                <w:szCs w:val="22"/>
              </w:rPr>
              <w:t>La sostenibilidad</w:t>
            </w:r>
          </w:p>
          <w:p w:rsidR="003958EA" w:rsidRDefault="00924079">
            <w:pPr>
              <w:numPr>
                <w:ilvl w:val="0"/>
                <w:numId w:val="23"/>
              </w:numPr>
              <w:pBdr>
                <w:top w:val="nil"/>
                <w:left w:val="nil"/>
                <w:bottom w:val="nil"/>
                <w:right w:val="nil"/>
                <w:between w:val="nil"/>
              </w:pBdr>
              <w:spacing w:line="246" w:lineRule="auto"/>
              <w:ind w:hanging="15"/>
              <w:rPr>
                <w:color w:val="000000"/>
                <w:sz w:val="22"/>
                <w:szCs w:val="22"/>
              </w:rPr>
            </w:pPr>
            <w:r>
              <w:rPr>
                <w:color w:val="000000"/>
                <w:sz w:val="22"/>
                <w:szCs w:val="22"/>
              </w:rPr>
              <w:t>Los retos del desarrollo sostenible</w:t>
            </w:r>
          </w:p>
          <w:p w:rsidR="003958EA" w:rsidRDefault="00924079">
            <w:pPr>
              <w:numPr>
                <w:ilvl w:val="0"/>
                <w:numId w:val="23"/>
              </w:numPr>
              <w:pBdr>
                <w:top w:val="nil"/>
                <w:left w:val="nil"/>
                <w:bottom w:val="nil"/>
                <w:right w:val="nil"/>
                <w:between w:val="nil"/>
              </w:pBdr>
              <w:spacing w:after="5" w:line="246" w:lineRule="auto"/>
              <w:ind w:hanging="15"/>
              <w:rPr>
                <w:color w:val="000000"/>
                <w:sz w:val="22"/>
                <w:szCs w:val="22"/>
              </w:rPr>
            </w:pPr>
            <w:r>
              <w:rPr>
                <w:color w:val="000000"/>
                <w:sz w:val="22"/>
                <w:szCs w:val="22"/>
              </w:rPr>
              <w:t>Acciones y alianzas por la sostenibilidad</w:t>
            </w:r>
          </w:p>
        </w:tc>
        <w:tc>
          <w:tcPr>
            <w:tcW w:w="2881" w:type="dxa"/>
            <w:vMerge w:val="restart"/>
          </w:tcPr>
          <w:p w:rsidR="003958EA" w:rsidRDefault="00924079">
            <w:pPr>
              <w:ind w:left="0" w:hanging="15"/>
              <w:rPr>
                <w:sz w:val="22"/>
                <w:szCs w:val="22"/>
              </w:rPr>
            </w:pPr>
            <w:r>
              <w:t>1. Identifica los aspectos ambientales, sociales y de gobernanza (ASG) relativos a la sostenibilidad teniendo en cuenta el concepto de desarrollo sostenible y los marcos internacionales que contribuyen a su consecución.</w:t>
            </w:r>
          </w:p>
        </w:tc>
        <w:tc>
          <w:tcPr>
            <w:tcW w:w="2882" w:type="dxa"/>
          </w:tcPr>
          <w:p w:rsidR="003958EA" w:rsidRDefault="00924079">
            <w:pPr>
              <w:spacing w:line="259" w:lineRule="auto"/>
              <w:ind w:left="0" w:right="0" w:hanging="15"/>
              <w:jc w:val="left"/>
            </w:pPr>
            <w:r>
              <w:t>a) Se ha descrito el concepto de sostenibilidad, estableciendo los marcos internacionales asociados al desarrollo sostenible.</w:t>
            </w:r>
          </w:p>
        </w:tc>
      </w:tr>
      <w:tr w:rsidR="003958EA">
        <w:tc>
          <w:tcPr>
            <w:tcW w:w="2881" w:type="dxa"/>
            <w:vMerge/>
          </w:tcPr>
          <w:p w:rsidR="003958EA" w:rsidRDefault="003958EA">
            <w:pPr>
              <w:widowControl w:val="0"/>
              <w:pBdr>
                <w:top w:val="nil"/>
                <w:left w:val="nil"/>
                <w:bottom w:val="nil"/>
                <w:right w:val="nil"/>
                <w:between w:val="nil"/>
              </w:pBdr>
              <w:spacing w:line="276" w:lineRule="auto"/>
              <w:ind w:left="0" w:right="0" w:firstLine="0"/>
              <w:jc w:val="left"/>
            </w:pPr>
          </w:p>
        </w:tc>
        <w:tc>
          <w:tcPr>
            <w:tcW w:w="2881" w:type="dxa"/>
            <w:vMerge/>
          </w:tcPr>
          <w:p w:rsidR="003958EA" w:rsidRDefault="003958EA">
            <w:pPr>
              <w:widowControl w:val="0"/>
              <w:pBdr>
                <w:top w:val="nil"/>
                <w:left w:val="nil"/>
                <w:bottom w:val="nil"/>
                <w:right w:val="nil"/>
                <w:between w:val="nil"/>
              </w:pBdr>
              <w:spacing w:line="276" w:lineRule="auto"/>
              <w:ind w:left="0" w:right="0" w:firstLine="0"/>
              <w:jc w:val="left"/>
            </w:pPr>
          </w:p>
        </w:tc>
        <w:tc>
          <w:tcPr>
            <w:tcW w:w="2882" w:type="dxa"/>
          </w:tcPr>
          <w:p w:rsidR="003958EA" w:rsidRDefault="00924079">
            <w:pPr>
              <w:spacing w:line="259" w:lineRule="auto"/>
              <w:ind w:left="0" w:right="0" w:hanging="15"/>
              <w:jc w:val="left"/>
            </w:pPr>
            <w:r>
              <w:t>b) Se han identificado los asuntos ambientales, sociales y de gobernanza que influyen en el desarrollo sostenible de las organizaciones empresariales.</w:t>
            </w:r>
          </w:p>
        </w:tc>
      </w:tr>
      <w:tr w:rsidR="003958EA">
        <w:tc>
          <w:tcPr>
            <w:tcW w:w="2881" w:type="dxa"/>
            <w:vMerge/>
          </w:tcPr>
          <w:p w:rsidR="003958EA" w:rsidRDefault="003958EA">
            <w:pPr>
              <w:widowControl w:val="0"/>
              <w:pBdr>
                <w:top w:val="nil"/>
                <w:left w:val="nil"/>
                <w:bottom w:val="nil"/>
                <w:right w:val="nil"/>
                <w:between w:val="nil"/>
              </w:pBdr>
              <w:spacing w:line="276" w:lineRule="auto"/>
              <w:ind w:left="0" w:right="0" w:firstLine="0"/>
              <w:jc w:val="left"/>
            </w:pPr>
          </w:p>
        </w:tc>
        <w:tc>
          <w:tcPr>
            <w:tcW w:w="2881" w:type="dxa"/>
            <w:vMerge w:val="restart"/>
          </w:tcPr>
          <w:p w:rsidR="003958EA" w:rsidRDefault="00924079">
            <w:pPr>
              <w:ind w:left="0" w:hanging="15"/>
              <w:rPr>
                <w:sz w:val="22"/>
                <w:szCs w:val="22"/>
              </w:rPr>
            </w:pPr>
            <w:r>
              <w:t>2. Caracteriza los retos ambientales y sociales a los que se enfrenta la sociedad, describiendo los impactos sobre las personas y los sectores productivos y proponiendo acciones para minimizarlos.</w:t>
            </w:r>
          </w:p>
        </w:tc>
        <w:tc>
          <w:tcPr>
            <w:tcW w:w="2882" w:type="dxa"/>
          </w:tcPr>
          <w:p w:rsidR="003958EA" w:rsidRDefault="00924079">
            <w:pPr>
              <w:ind w:left="0" w:hanging="15"/>
              <w:rPr>
                <w:sz w:val="22"/>
                <w:szCs w:val="22"/>
              </w:rPr>
            </w:pPr>
            <w:r>
              <w:rPr>
                <w:sz w:val="22"/>
                <w:szCs w:val="22"/>
              </w:rPr>
              <w:t>a) Se han identificado los principales retos ambientales y sociales.</w:t>
            </w:r>
          </w:p>
        </w:tc>
      </w:tr>
      <w:tr w:rsidR="003958EA">
        <w:trPr>
          <w:trHeight w:val="1124"/>
        </w:trPr>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2882" w:type="dxa"/>
          </w:tcPr>
          <w:p w:rsidR="003958EA" w:rsidRDefault="00924079">
            <w:pPr>
              <w:ind w:left="0" w:hanging="15"/>
              <w:rPr>
                <w:sz w:val="22"/>
                <w:szCs w:val="22"/>
              </w:rPr>
            </w:pPr>
            <w:r>
              <w:rPr>
                <w:sz w:val="22"/>
                <w:szCs w:val="22"/>
              </w:rPr>
              <w:t>b) Se han relacionado los retos ambientales y sociales con el desarrollo de la actividad económica.</w:t>
            </w:r>
          </w:p>
        </w:tc>
      </w:tr>
      <w:tr w:rsidR="003958EA">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2882" w:type="dxa"/>
          </w:tcPr>
          <w:p w:rsidR="003958EA" w:rsidRDefault="00924079">
            <w:pPr>
              <w:ind w:left="0" w:hanging="15"/>
              <w:rPr>
                <w:sz w:val="22"/>
                <w:szCs w:val="22"/>
              </w:rPr>
            </w:pPr>
            <w:r>
              <w:rPr>
                <w:sz w:val="22"/>
                <w:szCs w:val="22"/>
              </w:rPr>
              <w:t>c) Se ha analizado el efecto de los impactos ambientales y sociales sobre las personas y los sectores productivos.</w:t>
            </w:r>
          </w:p>
        </w:tc>
      </w:tr>
      <w:tr w:rsidR="003958EA">
        <w:trPr>
          <w:trHeight w:val="504"/>
        </w:trPr>
        <w:tc>
          <w:tcPr>
            <w:tcW w:w="2881" w:type="dxa"/>
            <w:shd w:val="clear" w:color="auto" w:fill="D5DCE4"/>
            <w:vAlign w:val="center"/>
          </w:tcPr>
          <w:p w:rsidR="003958EA" w:rsidRDefault="00924079">
            <w:pPr>
              <w:ind w:left="0" w:hanging="15"/>
              <w:jc w:val="center"/>
              <w:rPr>
                <w:b/>
                <w:sz w:val="22"/>
                <w:szCs w:val="22"/>
              </w:rPr>
            </w:pPr>
            <w:proofErr w:type="spellStart"/>
            <w:r>
              <w:rPr>
                <w:b/>
                <w:sz w:val="22"/>
                <w:szCs w:val="22"/>
              </w:rPr>
              <w:t>Softskills</w:t>
            </w:r>
            <w:proofErr w:type="spellEnd"/>
            <w:r>
              <w:rPr>
                <w:b/>
                <w:sz w:val="22"/>
                <w:szCs w:val="22"/>
              </w:rPr>
              <w:t xml:space="preserve"> asociadas</w:t>
            </w:r>
          </w:p>
        </w:tc>
        <w:tc>
          <w:tcPr>
            <w:tcW w:w="5763" w:type="dxa"/>
            <w:gridSpan w:val="2"/>
            <w:shd w:val="clear" w:color="auto" w:fill="D5DCE4"/>
            <w:vAlign w:val="center"/>
          </w:tcPr>
          <w:p w:rsidR="003958EA" w:rsidRDefault="00924079">
            <w:pPr>
              <w:ind w:left="0" w:hanging="15"/>
              <w:jc w:val="center"/>
              <w:rPr>
                <w:b/>
                <w:sz w:val="22"/>
                <w:szCs w:val="22"/>
              </w:rPr>
            </w:pPr>
            <w:r>
              <w:rPr>
                <w:b/>
                <w:sz w:val="22"/>
                <w:szCs w:val="22"/>
              </w:rPr>
              <w:t>Elementos transversales asociados</w:t>
            </w:r>
          </w:p>
        </w:tc>
      </w:tr>
      <w:tr w:rsidR="003958EA">
        <w:tc>
          <w:tcPr>
            <w:tcW w:w="2881" w:type="dxa"/>
          </w:tcPr>
          <w:p w:rsidR="003958EA" w:rsidRDefault="00924079">
            <w:pPr>
              <w:ind w:left="0" w:hanging="15"/>
              <w:rPr>
                <w:sz w:val="22"/>
                <w:szCs w:val="22"/>
              </w:rPr>
            </w:pPr>
            <w:r>
              <w:rPr>
                <w:sz w:val="22"/>
                <w:szCs w:val="22"/>
              </w:rPr>
              <w:t>Profesionalidad, responsabilidad, trabajo en equipo, actitud hacia el trabajo, orden y limpieza, flexibilidad.</w:t>
            </w:r>
          </w:p>
        </w:tc>
        <w:tc>
          <w:tcPr>
            <w:tcW w:w="5763" w:type="dxa"/>
            <w:gridSpan w:val="2"/>
          </w:tcPr>
          <w:p w:rsidR="003958EA" w:rsidRDefault="00924079">
            <w:pPr>
              <w:ind w:left="0" w:hanging="15"/>
              <w:jc w:val="left"/>
              <w:rPr>
                <w:sz w:val="22"/>
                <w:szCs w:val="22"/>
              </w:rPr>
            </w:pPr>
            <w:r>
              <w:rPr>
                <w:sz w:val="22"/>
                <w:szCs w:val="22"/>
              </w:rPr>
              <w:t xml:space="preserve">- ODS11: Lograr que las ciudades sean más inclusivas, seguras, </w:t>
            </w:r>
            <w:proofErr w:type="spellStart"/>
            <w:r>
              <w:rPr>
                <w:sz w:val="22"/>
                <w:szCs w:val="22"/>
              </w:rPr>
              <w:t>resilientes</w:t>
            </w:r>
            <w:proofErr w:type="spellEnd"/>
            <w:r>
              <w:rPr>
                <w:sz w:val="22"/>
                <w:szCs w:val="22"/>
              </w:rPr>
              <w:t xml:space="preserve"> y sostenibles.</w:t>
            </w:r>
          </w:p>
          <w:p w:rsidR="003958EA" w:rsidRDefault="00924079">
            <w:pPr>
              <w:ind w:left="0" w:hanging="15"/>
              <w:jc w:val="left"/>
              <w:rPr>
                <w:sz w:val="22"/>
                <w:szCs w:val="22"/>
              </w:rPr>
            </w:pPr>
            <w:r>
              <w:rPr>
                <w:sz w:val="22"/>
                <w:szCs w:val="22"/>
              </w:rPr>
              <w:t>- Empleo de herramientas digitales.</w:t>
            </w:r>
          </w:p>
          <w:p w:rsidR="003958EA" w:rsidRDefault="00924079">
            <w:pPr>
              <w:ind w:left="0" w:hanging="15"/>
              <w:jc w:val="left"/>
              <w:rPr>
                <w:sz w:val="22"/>
                <w:szCs w:val="22"/>
              </w:rPr>
            </w:pPr>
            <w:r>
              <w:rPr>
                <w:sz w:val="22"/>
                <w:szCs w:val="22"/>
              </w:rPr>
              <w:t xml:space="preserve">- Hablar en público </w:t>
            </w:r>
          </w:p>
          <w:p w:rsidR="003958EA" w:rsidRDefault="003958EA">
            <w:pPr>
              <w:ind w:left="0" w:hanging="15"/>
              <w:rPr>
                <w:sz w:val="22"/>
                <w:szCs w:val="22"/>
              </w:rPr>
            </w:pPr>
          </w:p>
        </w:tc>
      </w:tr>
      <w:tr w:rsidR="003958EA">
        <w:tc>
          <w:tcPr>
            <w:tcW w:w="2881" w:type="dxa"/>
            <w:shd w:val="clear" w:color="auto" w:fill="D5DCE4"/>
            <w:vAlign w:val="center"/>
          </w:tcPr>
          <w:p w:rsidR="003958EA" w:rsidRDefault="00924079">
            <w:pPr>
              <w:ind w:left="0" w:hanging="15"/>
              <w:jc w:val="center"/>
              <w:rPr>
                <w:b/>
                <w:sz w:val="22"/>
                <w:szCs w:val="22"/>
              </w:rPr>
            </w:pPr>
            <w:r>
              <w:rPr>
                <w:b/>
                <w:sz w:val="22"/>
                <w:szCs w:val="22"/>
              </w:rPr>
              <w:t>Recursos didácticos</w:t>
            </w:r>
          </w:p>
        </w:tc>
        <w:tc>
          <w:tcPr>
            <w:tcW w:w="5763" w:type="dxa"/>
            <w:gridSpan w:val="2"/>
          </w:tcPr>
          <w:p w:rsidR="003958EA" w:rsidRDefault="00924079">
            <w:pPr>
              <w:ind w:left="0" w:hanging="15"/>
              <w:rPr>
                <w:sz w:val="22"/>
                <w:szCs w:val="22"/>
              </w:rPr>
            </w:pPr>
            <w:r>
              <w:rPr>
                <w:sz w:val="22"/>
                <w:szCs w:val="22"/>
              </w:rPr>
              <w:t>Libro de texto Sostenibilidad aplicada a los sectores productivos de McGraw Hill, proyector y pizarra, libreta, ordenadores y/o portátiles con conexión a internet.</w:t>
            </w:r>
          </w:p>
        </w:tc>
      </w:tr>
    </w:tbl>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p w:rsidR="003958EA" w:rsidRDefault="003958EA">
      <w:pPr>
        <w:spacing w:after="0" w:line="259" w:lineRule="auto"/>
        <w:ind w:left="851" w:right="719" w:firstLine="0"/>
        <w:jc w:val="left"/>
      </w:pPr>
    </w:p>
    <w:tbl>
      <w:tblPr>
        <w:tblStyle w:val="af1"/>
        <w:tblW w:w="8644" w:type="dxa"/>
        <w:tblInd w:w="1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gridCol w:w="2882"/>
      </w:tblGrid>
      <w:tr w:rsidR="003958EA">
        <w:trPr>
          <w:trHeight w:val="414"/>
        </w:trPr>
        <w:tc>
          <w:tcPr>
            <w:tcW w:w="8644" w:type="dxa"/>
            <w:gridSpan w:val="3"/>
            <w:shd w:val="clear" w:color="auto" w:fill="D5DCE4"/>
            <w:vAlign w:val="center"/>
          </w:tcPr>
          <w:p w:rsidR="003958EA" w:rsidRDefault="00924079">
            <w:pPr>
              <w:ind w:left="0" w:firstLine="0"/>
              <w:jc w:val="center"/>
              <w:rPr>
                <w:sz w:val="22"/>
                <w:szCs w:val="22"/>
              </w:rPr>
            </w:pPr>
            <w:r>
              <w:rPr>
                <w:b/>
                <w:sz w:val="22"/>
                <w:szCs w:val="22"/>
              </w:rPr>
              <w:t xml:space="preserve">Unidad de Aprendizaje </w:t>
            </w:r>
            <w:proofErr w:type="gramStart"/>
            <w:r>
              <w:rPr>
                <w:b/>
                <w:sz w:val="22"/>
                <w:szCs w:val="22"/>
              </w:rPr>
              <w:t>Nº  2</w:t>
            </w:r>
            <w:proofErr w:type="gramEnd"/>
            <w:r>
              <w:rPr>
                <w:b/>
                <w:sz w:val="22"/>
                <w:szCs w:val="22"/>
              </w:rPr>
              <w:t>. Las metas de la sostenibilidad: los ODS.</w:t>
            </w:r>
          </w:p>
        </w:tc>
      </w:tr>
      <w:tr w:rsidR="003958EA">
        <w:tc>
          <w:tcPr>
            <w:tcW w:w="2881" w:type="dxa"/>
            <w:shd w:val="clear" w:color="auto" w:fill="D5DCE4"/>
          </w:tcPr>
          <w:p w:rsidR="003958EA" w:rsidRDefault="00924079">
            <w:pPr>
              <w:widowControl w:val="0"/>
              <w:pBdr>
                <w:top w:val="nil"/>
                <w:left w:val="nil"/>
                <w:bottom w:val="nil"/>
                <w:right w:val="nil"/>
                <w:between w:val="nil"/>
              </w:pBdr>
              <w:spacing w:line="360" w:lineRule="auto"/>
              <w:ind w:left="107" w:right="0" w:firstLine="0"/>
              <w:jc w:val="left"/>
              <w:rPr>
                <w:b/>
                <w:color w:val="000000"/>
                <w:sz w:val="22"/>
                <w:szCs w:val="22"/>
              </w:rPr>
            </w:pPr>
            <w:r>
              <w:rPr>
                <w:b/>
                <w:color w:val="000000"/>
                <w:sz w:val="22"/>
                <w:szCs w:val="22"/>
              </w:rPr>
              <w:t>Temporización</w:t>
            </w:r>
            <w:r>
              <w:rPr>
                <w:color w:val="000000"/>
                <w:sz w:val="22"/>
                <w:szCs w:val="22"/>
              </w:rPr>
              <w:t>: 1T</w:t>
            </w:r>
          </w:p>
        </w:tc>
        <w:tc>
          <w:tcPr>
            <w:tcW w:w="2881" w:type="dxa"/>
            <w:shd w:val="clear" w:color="auto" w:fill="D5DCE4"/>
          </w:tcPr>
          <w:p w:rsidR="003958EA" w:rsidRDefault="00924079">
            <w:pPr>
              <w:ind w:left="0" w:firstLine="0"/>
              <w:rPr>
                <w:sz w:val="22"/>
                <w:szCs w:val="22"/>
              </w:rPr>
            </w:pPr>
            <w:r>
              <w:rPr>
                <w:b/>
                <w:sz w:val="22"/>
                <w:szCs w:val="22"/>
              </w:rPr>
              <w:t>Duración</w:t>
            </w:r>
            <w:r>
              <w:rPr>
                <w:sz w:val="22"/>
                <w:szCs w:val="22"/>
              </w:rPr>
              <w:t>: 6 horas</w:t>
            </w:r>
          </w:p>
        </w:tc>
        <w:tc>
          <w:tcPr>
            <w:tcW w:w="2882" w:type="dxa"/>
            <w:shd w:val="clear" w:color="auto" w:fill="D5DCE4"/>
          </w:tcPr>
          <w:p w:rsidR="003958EA" w:rsidRDefault="00924079">
            <w:pPr>
              <w:ind w:left="0" w:firstLine="0"/>
              <w:rPr>
                <w:sz w:val="22"/>
                <w:szCs w:val="22"/>
              </w:rPr>
            </w:pPr>
            <w:r>
              <w:rPr>
                <w:b/>
                <w:sz w:val="22"/>
                <w:szCs w:val="22"/>
              </w:rPr>
              <w:t>Ponderación</w:t>
            </w:r>
            <w:r>
              <w:rPr>
                <w:sz w:val="22"/>
                <w:szCs w:val="22"/>
              </w:rPr>
              <w:t>: 9 %</w:t>
            </w:r>
          </w:p>
        </w:tc>
      </w:tr>
      <w:tr w:rsidR="003958EA">
        <w:trPr>
          <w:trHeight w:val="618"/>
        </w:trPr>
        <w:tc>
          <w:tcPr>
            <w:tcW w:w="2881" w:type="dxa"/>
            <w:shd w:val="clear" w:color="auto" w:fill="D5DCE4"/>
            <w:vAlign w:val="center"/>
          </w:tcPr>
          <w:p w:rsidR="003958EA" w:rsidRDefault="00924079">
            <w:pPr>
              <w:ind w:left="0" w:firstLine="0"/>
              <w:jc w:val="center"/>
              <w:rPr>
                <w:b/>
                <w:sz w:val="22"/>
                <w:szCs w:val="22"/>
              </w:rPr>
            </w:pPr>
            <w:r>
              <w:rPr>
                <w:b/>
                <w:sz w:val="22"/>
                <w:szCs w:val="22"/>
              </w:rPr>
              <w:t>Unidades y epígrafes libro</w:t>
            </w:r>
          </w:p>
        </w:tc>
        <w:tc>
          <w:tcPr>
            <w:tcW w:w="2881" w:type="dxa"/>
            <w:shd w:val="clear" w:color="auto" w:fill="D5DCE4"/>
            <w:vAlign w:val="center"/>
          </w:tcPr>
          <w:p w:rsidR="003958EA" w:rsidRDefault="00924079">
            <w:pPr>
              <w:ind w:left="0" w:firstLine="0"/>
              <w:jc w:val="center"/>
              <w:rPr>
                <w:b/>
                <w:sz w:val="22"/>
                <w:szCs w:val="22"/>
              </w:rPr>
            </w:pPr>
            <w:r>
              <w:rPr>
                <w:b/>
                <w:sz w:val="22"/>
                <w:szCs w:val="22"/>
              </w:rPr>
              <w:t>RA asociados</w:t>
            </w:r>
          </w:p>
        </w:tc>
        <w:tc>
          <w:tcPr>
            <w:tcW w:w="2882" w:type="dxa"/>
            <w:shd w:val="clear" w:color="auto" w:fill="D5DCE4"/>
            <w:vAlign w:val="center"/>
          </w:tcPr>
          <w:p w:rsidR="003958EA" w:rsidRDefault="00924079">
            <w:pPr>
              <w:ind w:left="0" w:firstLine="0"/>
              <w:jc w:val="center"/>
              <w:rPr>
                <w:b/>
                <w:sz w:val="22"/>
                <w:szCs w:val="22"/>
              </w:rPr>
            </w:pPr>
            <w:r>
              <w:rPr>
                <w:b/>
                <w:sz w:val="22"/>
                <w:szCs w:val="22"/>
              </w:rPr>
              <w:t>CE asociados</w:t>
            </w:r>
          </w:p>
        </w:tc>
      </w:tr>
      <w:tr w:rsidR="003958EA">
        <w:trPr>
          <w:trHeight w:val="2940"/>
        </w:trPr>
        <w:tc>
          <w:tcPr>
            <w:tcW w:w="2881" w:type="dxa"/>
            <w:vMerge w:val="restart"/>
          </w:tcPr>
          <w:p w:rsidR="003958EA" w:rsidRDefault="00924079">
            <w:pPr>
              <w:numPr>
                <w:ilvl w:val="0"/>
                <w:numId w:val="24"/>
              </w:numPr>
              <w:pBdr>
                <w:top w:val="nil"/>
                <w:left w:val="nil"/>
                <w:bottom w:val="nil"/>
                <w:right w:val="nil"/>
                <w:between w:val="nil"/>
              </w:pBdr>
              <w:spacing w:line="246" w:lineRule="auto"/>
            </w:pPr>
            <w:r>
              <w:rPr>
                <w:color w:val="000000"/>
                <w:sz w:val="22"/>
                <w:szCs w:val="22"/>
              </w:rPr>
              <w:t>Los objetivos de desarrollo sostenible (ODS).</w:t>
            </w:r>
          </w:p>
          <w:p w:rsidR="003958EA" w:rsidRDefault="00924079">
            <w:pPr>
              <w:numPr>
                <w:ilvl w:val="0"/>
                <w:numId w:val="24"/>
              </w:numPr>
              <w:pBdr>
                <w:top w:val="nil"/>
                <w:left w:val="nil"/>
                <w:bottom w:val="nil"/>
                <w:right w:val="nil"/>
                <w:between w:val="nil"/>
              </w:pBdr>
              <w:spacing w:line="246" w:lineRule="auto"/>
            </w:pPr>
            <w:r>
              <w:rPr>
                <w:color w:val="000000"/>
                <w:sz w:val="22"/>
                <w:szCs w:val="22"/>
              </w:rPr>
              <w:t>Los ODS y tú.</w:t>
            </w:r>
          </w:p>
          <w:p w:rsidR="003958EA" w:rsidRDefault="00924079">
            <w:pPr>
              <w:numPr>
                <w:ilvl w:val="0"/>
                <w:numId w:val="24"/>
              </w:numPr>
              <w:pBdr>
                <w:top w:val="nil"/>
                <w:left w:val="nil"/>
                <w:bottom w:val="nil"/>
                <w:right w:val="nil"/>
                <w:between w:val="nil"/>
              </w:pBdr>
              <w:spacing w:line="246" w:lineRule="auto"/>
            </w:pPr>
            <w:r>
              <w:rPr>
                <w:color w:val="000000"/>
                <w:sz w:val="22"/>
                <w:szCs w:val="22"/>
              </w:rPr>
              <w:t>Los ODS en la empresa Los retos del desarrollo sostenible</w:t>
            </w:r>
          </w:p>
          <w:p w:rsidR="003958EA" w:rsidRDefault="003958EA">
            <w:pPr>
              <w:widowControl w:val="0"/>
              <w:pBdr>
                <w:top w:val="nil"/>
                <w:left w:val="nil"/>
                <w:bottom w:val="nil"/>
                <w:right w:val="nil"/>
                <w:between w:val="nil"/>
              </w:pBdr>
              <w:ind w:left="1702" w:right="0" w:firstLine="0"/>
              <w:rPr>
                <w:color w:val="000000"/>
                <w:sz w:val="22"/>
                <w:szCs w:val="22"/>
              </w:rPr>
            </w:pPr>
          </w:p>
        </w:tc>
        <w:tc>
          <w:tcPr>
            <w:tcW w:w="2881" w:type="dxa"/>
          </w:tcPr>
          <w:p w:rsidR="003958EA" w:rsidRDefault="00924079">
            <w:pPr>
              <w:numPr>
                <w:ilvl w:val="0"/>
                <w:numId w:val="25"/>
              </w:numPr>
              <w:pBdr>
                <w:top w:val="nil"/>
                <w:left w:val="nil"/>
                <w:bottom w:val="nil"/>
                <w:right w:val="nil"/>
                <w:between w:val="nil"/>
              </w:pBdr>
              <w:spacing w:after="5" w:line="246" w:lineRule="auto"/>
            </w:pPr>
            <w:r>
              <w:rPr>
                <w:color w:val="000000"/>
                <w:sz w:val="22"/>
                <w:szCs w:val="22"/>
              </w:rPr>
              <w:t>Identifica los aspectos ambientales, sociales y de gobernanza (ASG) relativos a la sostenibilidad teniendo en cuenta el concepto de desarrollo sostenible y los marcos internacionales que contribuyen a su consecución.</w:t>
            </w:r>
          </w:p>
        </w:tc>
        <w:tc>
          <w:tcPr>
            <w:tcW w:w="2882"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 xml:space="preserve"> c) Se han relacionado los Objetivos de Desarrollo Sostenible (ODS) con su importancia para la consecución de la Agenda 2030.</w:t>
            </w:r>
          </w:p>
          <w:p w:rsidR="003958EA" w:rsidRDefault="00924079">
            <w:pPr>
              <w:spacing w:line="259" w:lineRule="auto"/>
              <w:ind w:left="0" w:right="0" w:firstLine="7"/>
              <w:jc w:val="left"/>
              <w:rPr>
                <w:sz w:val="22"/>
                <w:szCs w:val="22"/>
              </w:rPr>
            </w:pPr>
            <w:r>
              <w:rPr>
                <w:sz w:val="22"/>
                <w:szCs w:val="22"/>
              </w:rPr>
              <w:t>.</w:t>
            </w:r>
          </w:p>
        </w:tc>
      </w:tr>
      <w:tr w:rsidR="003958EA">
        <w:trPr>
          <w:trHeight w:val="1989"/>
        </w:trPr>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2881" w:type="dxa"/>
          </w:tcPr>
          <w:p w:rsidR="003958EA" w:rsidRDefault="00924079">
            <w:pPr>
              <w:ind w:left="0" w:firstLine="0"/>
              <w:rPr>
                <w:sz w:val="22"/>
                <w:szCs w:val="22"/>
              </w:rPr>
            </w:pPr>
            <w:r>
              <w:rPr>
                <w:sz w:val="22"/>
                <w:szCs w:val="22"/>
              </w:rPr>
              <w:t>3. Establece la aplicación de criterios de sostenibilidad en el desempeño profesional y personal, identificando los elementos necesarios</w:t>
            </w:r>
          </w:p>
        </w:tc>
        <w:tc>
          <w:tcPr>
            <w:tcW w:w="2882" w:type="dxa"/>
          </w:tcPr>
          <w:p w:rsidR="003958EA" w:rsidRDefault="00924079">
            <w:pPr>
              <w:ind w:left="0" w:firstLine="0"/>
              <w:rPr>
                <w:sz w:val="22"/>
                <w:szCs w:val="22"/>
              </w:rPr>
            </w:pPr>
            <w:r>
              <w:rPr>
                <w:sz w:val="22"/>
                <w:szCs w:val="22"/>
              </w:rPr>
              <w:t>c) Se han identificado las acciones necesarias para atender algunos de los retos ambientales y sociales desde la actividad profesional y el entorno personal.</w:t>
            </w:r>
          </w:p>
        </w:tc>
      </w:tr>
      <w:tr w:rsidR="003958EA">
        <w:trPr>
          <w:trHeight w:val="504"/>
        </w:trPr>
        <w:tc>
          <w:tcPr>
            <w:tcW w:w="2881" w:type="dxa"/>
            <w:shd w:val="clear" w:color="auto" w:fill="D5DCE4"/>
            <w:vAlign w:val="center"/>
          </w:tcPr>
          <w:p w:rsidR="003958EA" w:rsidRDefault="00924079">
            <w:pPr>
              <w:ind w:left="0" w:firstLine="0"/>
              <w:jc w:val="center"/>
              <w:rPr>
                <w:b/>
                <w:sz w:val="22"/>
                <w:szCs w:val="22"/>
              </w:rPr>
            </w:pPr>
            <w:proofErr w:type="spellStart"/>
            <w:r>
              <w:rPr>
                <w:b/>
                <w:sz w:val="22"/>
                <w:szCs w:val="22"/>
              </w:rPr>
              <w:t>Softskills</w:t>
            </w:r>
            <w:proofErr w:type="spellEnd"/>
            <w:r>
              <w:rPr>
                <w:b/>
                <w:sz w:val="22"/>
                <w:szCs w:val="22"/>
              </w:rPr>
              <w:t xml:space="preserve"> asociadas</w:t>
            </w:r>
          </w:p>
        </w:tc>
        <w:tc>
          <w:tcPr>
            <w:tcW w:w="5763" w:type="dxa"/>
            <w:gridSpan w:val="2"/>
            <w:shd w:val="clear" w:color="auto" w:fill="D5DCE4"/>
            <w:vAlign w:val="center"/>
          </w:tcPr>
          <w:p w:rsidR="003958EA" w:rsidRDefault="00924079">
            <w:pPr>
              <w:ind w:left="0" w:firstLine="0"/>
              <w:jc w:val="center"/>
              <w:rPr>
                <w:b/>
                <w:sz w:val="22"/>
                <w:szCs w:val="22"/>
              </w:rPr>
            </w:pPr>
            <w:r>
              <w:rPr>
                <w:b/>
                <w:sz w:val="22"/>
                <w:szCs w:val="22"/>
              </w:rPr>
              <w:t>Elementos transversales asociados</w:t>
            </w:r>
          </w:p>
        </w:tc>
      </w:tr>
      <w:tr w:rsidR="003958EA">
        <w:tc>
          <w:tcPr>
            <w:tcW w:w="2881" w:type="dxa"/>
          </w:tcPr>
          <w:p w:rsidR="003958EA" w:rsidRDefault="00924079">
            <w:pPr>
              <w:ind w:left="0" w:firstLine="0"/>
              <w:rPr>
                <w:sz w:val="22"/>
                <w:szCs w:val="22"/>
              </w:rPr>
            </w:pPr>
            <w:r>
              <w:rPr>
                <w:sz w:val="22"/>
                <w:szCs w:val="22"/>
              </w:rPr>
              <w:t>Profesionalidad, responsabilidad, trabajo en equipo, actitud hacia el trabajo, orden y limpieza, flexibilidad.</w:t>
            </w:r>
          </w:p>
        </w:tc>
        <w:tc>
          <w:tcPr>
            <w:tcW w:w="5763" w:type="dxa"/>
            <w:gridSpan w:val="2"/>
          </w:tcPr>
          <w:p w:rsidR="003958EA" w:rsidRDefault="00924079">
            <w:pPr>
              <w:numPr>
                <w:ilvl w:val="0"/>
                <w:numId w:val="26"/>
              </w:numPr>
              <w:pBdr>
                <w:top w:val="nil"/>
                <w:left w:val="nil"/>
                <w:bottom w:val="nil"/>
                <w:right w:val="nil"/>
                <w:between w:val="nil"/>
              </w:pBdr>
              <w:spacing w:line="246" w:lineRule="auto"/>
              <w:ind w:left="506" w:hanging="283"/>
            </w:pPr>
            <w:r>
              <w:rPr>
                <w:color w:val="000000"/>
                <w:sz w:val="22"/>
                <w:szCs w:val="22"/>
              </w:rPr>
              <w:t>ODS8: Promover el crecimiento económico inclusivo y sostenible, el empleo y el trabajo decente para todos.</w:t>
            </w:r>
          </w:p>
          <w:p w:rsidR="003958EA" w:rsidRDefault="00924079">
            <w:pPr>
              <w:numPr>
                <w:ilvl w:val="0"/>
                <w:numId w:val="26"/>
              </w:numPr>
              <w:pBdr>
                <w:top w:val="nil"/>
                <w:left w:val="nil"/>
                <w:bottom w:val="nil"/>
                <w:right w:val="nil"/>
                <w:between w:val="nil"/>
              </w:pBdr>
              <w:spacing w:line="246" w:lineRule="auto"/>
              <w:ind w:left="506" w:hanging="283"/>
            </w:pPr>
            <w:r>
              <w:rPr>
                <w:color w:val="000000"/>
                <w:sz w:val="22"/>
                <w:szCs w:val="22"/>
              </w:rPr>
              <w:t>Empleo de herramientas digitales.</w:t>
            </w:r>
          </w:p>
          <w:p w:rsidR="003958EA" w:rsidRDefault="00924079">
            <w:pPr>
              <w:numPr>
                <w:ilvl w:val="0"/>
                <w:numId w:val="26"/>
              </w:numPr>
              <w:pBdr>
                <w:top w:val="nil"/>
                <w:left w:val="nil"/>
                <w:bottom w:val="nil"/>
                <w:right w:val="nil"/>
                <w:between w:val="nil"/>
              </w:pBdr>
              <w:spacing w:after="5" w:line="246" w:lineRule="auto"/>
              <w:ind w:left="506" w:hanging="283"/>
            </w:pPr>
            <w:r>
              <w:rPr>
                <w:color w:val="000000"/>
                <w:sz w:val="22"/>
                <w:szCs w:val="22"/>
              </w:rPr>
              <w:t>Hablar en público</w:t>
            </w:r>
          </w:p>
        </w:tc>
      </w:tr>
      <w:tr w:rsidR="003958EA">
        <w:tc>
          <w:tcPr>
            <w:tcW w:w="2881" w:type="dxa"/>
            <w:shd w:val="clear" w:color="auto" w:fill="D5DCE4"/>
            <w:vAlign w:val="center"/>
          </w:tcPr>
          <w:p w:rsidR="003958EA" w:rsidRDefault="00924079">
            <w:pPr>
              <w:ind w:left="0" w:firstLine="0"/>
              <w:jc w:val="center"/>
              <w:rPr>
                <w:b/>
                <w:sz w:val="22"/>
                <w:szCs w:val="22"/>
              </w:rPr>
            </w:pPr>
            <w:r>
              <w:rPr>
                <w:b/>
                <w:sz w:val="22"/>
                <w:szCs w:val="22"/>
              </w:rPr>
              <w:t>Recursos didácticos</w:t>
            </w:r>
          </w:p>
        </w:tc>
        <w:tc>
          <w:tcPr>
            <w:tcW w:w="5763" w:type="dxa"/>
            <w:gridSpan w:val="2"/>
          </w:tcPr>
          <w:p w:rsidR="003958EA" w:rsidRDefault="00924079">
            <w:pPr>
              <w:ind w:left="0" w:firstLine="0"/>
              <w:rPr>
                <w:sz w:val="22"/>
                <w:szCs w:val="22"/>
              </w:rPr>
            </w:pPr>
            <w:r>
              <w:rPr>
                <w:sz w:val="22"/>
                <w:szCs w:val="22"/>
              </w:rPr>
              <w:t>Libro de texto Sostenibilidad aplicada a los sectores productivos de McGraw Hill, proyector y pizarra, libreta, ordenadores y/o portátiles con conexión a internet.</w:t>
            </w:r>
          </w:p>
        </w:tc>
      </w:tr>
    </w:tbl>
    <w:p w:rsidR="003958EA" w:rsidRDefault="003958EA">
      <w:pPr>
        <w:spacing w:after="0" w:line="259" w:lineRule="auto"/>
        <w:ind w:left="851" w:right="719" w:firstLine="0"/>
        <w:jc w:val="left"/>
      </w:pPr>
    </w:p>
    <w:p w:rsidR="003958EA" w:rsidRDefault="00924079">
      <w:pPr>
        <w:spacing w:after="0" w:line="259" w:lineRule="auto"/>
        <w:ind w:left="0" w:right="0" w:firstLine="0"/>
      </w:pPr>
      <w:r>
        <w:rPr>
          <w:b/>
          <w:sz w:val="20"/>
          <w:szCs w:val="20"/>
        </w:rPr>
        <w:t xml:space="preserve"> </w:t>
      </w:r>
    </w:p>
    <w:p w:rsidR="003958EA" w:rsidRDefault="00924079">
      <w:pPr>
        <w:spacing w:after="0" w:line="259" w:lineRule="auto"/>
        <w:ind w:left="0" w:right="0" w:firstLine="0"/>
      </w:pPr>
      <w:r>
        <w:rPr>
          <w:b/>
          <w:sz w:val="20"/>
          <w:szCs w:val="20"/>
        </w:rPr>
        <w:t xml:space="preserve"> </w:t>
      </w:r>
    </w:p>
    <w:p w:rsidR="003958EA" w:rsidRDefault="00924079">
      <w:pPr>
        <w:spacing w:after="0" w:line="259" w:lineRule="auto"/>
        <w:ind w:left="0" w:right="0" w:firstLine="0"/>
      </w:pPr>
      <w:r>
        <w:rPr>
          <w:b/>
          <w:sz w:val="20"/>
          <w:szCs w:val="20"/>
        </w:rPr>
        <w:t xml:space="preserve"> </w:t>
      </w:r>
    </w:p>
    <w:tbl>
      <w:tblPr>
        <w:tblStyle w:val="af2"/>
        <w:tblW w:w="8644" w:type="dxa"/>
        <w:tblInd w:w="1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gridCol w:w="2882"/>
      </w:tblGrid>
      <w:tr w:rsidR="003958EA">
        <w:trPr>
          <w:trHeight w:val="414"/>
        </w:trPr>
        <w:tc>
          <w:tcPr>
            <w:tcW w:w="8644" w:type="dxa"/>
            <w:gridSpan w:val="3"/>
            <w:shd w:val="clear" w:color="auto" w:fill="D5DCE4"/>
            <w:vAlign w:val="center"/>
          </w:tcPr>
          <w:p w:rsidR="003958EA" w:rsidRDefault="00924079">
            <w:pPr>
              <w:ind w:left="0" w:firstLine="0"/>
              <w:jc w:val="center"/>
              <w:rPr>
                <w:sz w:val="22"/>
                <w:szCs w:val="22"/>
              </w:rPr>
            </w:pPr>
            <w:r>
              <w:rPr>
                <w:b/>
                <w:sz w:val="22"/>
                <w:szCs w:val="22"/>
              </w:rPr>
              <w:t xml:space="preserve">Unidad de Aprendizaje </w:t>
            </w:r>
            <w:proofErr w:type="gramStart"/>
            <w:r>
              <w:rPr>
                <w:b/>
                <w:sz w:val="22"/>
                <w:szCs w:val="22"/>
              </w:rPr>
              <w:t>Nº  3</w:t>
            </w:r>
            <w:proofErr w:type="gramEnd"/>
            <w:r>
              <w:rPr>
                <w:b/>
                <w:sz w:val="22"/>
                <w:szCs w:val="22"/>
              </w:rPr>
              <w:t>. Empresa y medio ambiente: los aspectos ASG</w:t>
            </w:r>
          </w:p>
        </w:tc>
      </w:tr>
      <w:tr w:rsidR="003958EA">
        <w:tc>
          <w:tcPr>
            <w:tcW w:w="2881" w:type="dxa"/>
            <w:shd w:val="clear" w:color="auto" w:fill="D5DCE4"/>
          </w:tcPr>
          <w:p w:rsidR="003958EA" w:rsidRDefault="00924079">
            <w:pPr>
              <w:widowControl w:val="0"/>
              <w:pBdr>
                <w:top w:val="nil"/>
                <w:left w:val="nil"/>
                <w:bottom w:val="nil"/>
                <w:right w:val="nil"/>
                <w:between w:val="nil"/>
              </w:pBdr>
              <w:spacing w:line="360" w:lineRule="auto"/>
              <w:ind w:left="107" w:right="0" w:firstLine="0"/>
              <w:jc w:val="left"/>
              <w:rPr>
                <w:b/>
                <w:color w:val="000000"/>
                <w:sz w:val="22"/>
                <w:szCs w:val="22"/>
              </w:rPr>
            </w:pPr>
            <w:r>
              <w:rPr>
                <w:b/>
                <w:color w:val="000000"/>
                <w:sz w:val="22"/>
                <w:szCs w:val="22"/>
              </w:rPr>
              <w:t>Temporización</w:t>
            </w:r>
            <w:r>
              <w:rPr>
                <w:color w:val="000000"/>
                <w:sz w:val="22"/>
                <w:szCs w:val="22"/>
              </w:rPr>
              <w:t>: 2T</w:t>
            </w:r>
          </w:p>
        </w:tc>
        <w:tc>
          <w:tcPr>
            <w:tcW w:w="2881" w:type="dxa"/>
            <w:shd w:val="clear" w:color="auto" w:fill="D5DCE4"/>
          </w:tcPr>
          <w:p w:rsidR="003958EA" w:rsidRDefault="00924079">
            <w:pPr>
              <w:ind w:left="0" w:firstLine="0"/>
              <w:rPr>
                <w:sz w:val="22"/>
                <w:szCs w:val="22"/>
              </w:rPr>
            </w:pPr>
            <w:r>
              <w:rPr>
                <w:b/>
                <w:sz w:val="22"/>
                <w:szCs w:val="22"/>
              </w:rPr>
              <w:t>Duración</w:t>
            </w:r>
            <w:r>
              <w:rPr>
                <w:sz w:val="22"/>
                <w:szCs w:val="22"/>
              </w:rPr>
              <w:t>: 4 horas</w:t>
            </w:r>
          </w:p>
        </w:tc>
        <w:tc>
          <w:tcPr>
            <w:tcW w:w="2882" w:type="dxa"/>
            <w:shd w:val="clear" w:color="auto" w:fill="D5DCE4"/>
          </w:tcPr>
          <w:p w:rsidR="003958EA" w:rsidRDefault="00924079">
            <w:pPr>
              <w:ind w:left="0" w:firstLine="0"/>
              <w:rPr>
                <w:sz w:val="22"/>
                <w:szCs w:val="22"/>
              </w:rPr>
            </w:pPr>
            <w:r>
              <w:rPr>
                <w:b/>
                <w:sz w:val="22"/>
                <w:szCs w:val="22"/>
              </w:rPr>
              <w:t>Ponderación</w:t>
            </w:r>
            <w:r>
              <w:rPr>
                <w:sz w:val="22"/>
                <w:szCs w:val="22"/>
              </w:rPr>
              <w:t>: 8,25%</w:t>
            </w:r>
          </w:p>
        </w:tc>
      </w:tr>
      <w:tr w:rsidR="003958EA">
        <w:trPr>
          <w:trHeight w:val="618"/>
        </w:trPr>
        <w:tc>
          <w:tcPr>
            <w:tcW w:w="2881" w:type="dxa"/>
            <w:shd w:val="clear" w:color="auto" w:fill="D5DCE4"/>
            <w:vAlign w:val="center"/>
          </w:tcPr>
          <w:p w:rsidR="003958EA" w:rsidRDefault="00924079">
            <w:pPr>
              <w:ind w:left="0" w:firstLine="0"/>
              <w:jc w:val="center"/>
              <w:rPr>
                <w:b/>
                <w:sz w:val="22"/>
                <w:szCs w:val="22"/>
              </w:rPr>
            </w:pPr>
            <w:r>
              <w:rPr>
                <w:b/>
                <w:sz w:val="22"/>
                <w:szCs w:val="22"/>
              </w:rPr>
              <w:t>Unidades y epígrafes libro</w:t>
            </w:r>
          </w:p>
        </w:tc>
        <w:tc>
          <w:tcPr>
            <w:tcW w:w="2881" w:type="dxa"/>
            <w:shd w:val="clear" w:color="auto" w:fill="D5DCE4"/>
            <w:vAlign w:val="center"/>
          </w:tcPr>
          <w:p w:rsidR="003958EA" w:rsidRDefault="00924079">
            <w:pPr>
              <w:ind w:left="0" w:firstLine="0"/>
              <w:jc w:val="center"/>
              <w:rPr>
                <w:b/>
                <w:sz w:val="22"/>
                <w:szCs w:val="22"/>
              </w:rPr>
            </w:pPr>
            <w:r>
              <w:rPr>
                <w:b/>
                <w:sz w:val="22"/>
                <w:szCs w:val="22"/>
              </w:rPr>
              <w:t>RA asociados</w:t>
            </w:r>
          </w:p>
        </w:tc>
        <w:tc>
          <w:tcPr>
            <w:tcW w:w="2882" w:type="dxa"/>
            <w:shd w:val="clear" w:color="auto" w:fill="D5DCE4"/>
            <w:vAlign w:val="center"/>
          </w:tcPr>
          <w:p w:rsidR="003958EA" w:rsidRDefault="00924079">
            <w:pPr>
              <w:ind w:left="0" w:firstLine="0"/>
              <w:jc w:val="center"/>
              <w:rPr>
                <w:b/>
                <w:sz w:val="22"/>
                <w:szCs w:val="22"/>
              </w:rPr>
            </w:pPr>
            <w:r>
              <w:rPr>
                <w:b/>
                <w:sz w:val="22"/>
                <w:szCs w:val="22"/>
              </w:rPr>
              <w:t>CE asociados</w:t>
            </w:r>
          </w:p>
        </w:tc>
      </w:tr>
      <w:tr w:rsidR="003958EA">
        <w:trPr>
          <w:trHeight w:val="2798"/>
        </w:trPr>
        <w:tc>
          <w:tcPr>
            <w:tcW w:w="2881" w:type="dxa"/>
            <w:vMerge w:val="restart"/>
          </w:tcPr>
          <w:p w:rsidR="003958EA" w:rsidRDefault="00924079">
            <w:pPr>
              <w:numPr>
                <w:ilvl w:val="0"/>
                <w:numId w:val="27"/>
              </w:numPr>
              <w:pBdr>
                <w:top w:val="nil"/>
                <w:left w:val="nil"/>
                <w:bottom w:val="nil"/>
                <w:right w:val="nil"/>
                <w:between w:val="nil"/>
              </w:pBdr>
              <w:spacing w:line="246" w:lineRule="auto"/>
            </w:pPr>
            <w:r>
              <w:rPr>
                <w:color w:val="000000"/>
                <w:sz w:val="22"/>
                <w:szCs w:val="22"/>
              </w:rPr>
              <w:t>La empresa y los grupos de interés.</w:t>
            </w:r>
          </w:p>
          <w:p w:rsidR="003958EA" w:rsidRDefault="00924079">
            <w:pPr>
              <w:numPr>
                <w:ilvl w:val="0"/>
                <w:numId w:val="27"/>
              </w:numPr>
              <w:pBdr>
                <w:top w:val="nil"/>
                <w:left w:val="nil"/>
                <w:bottom w:val="nil"/>
                <w:right w:val="nil"/>
                <w:between w:val="nil"/>
              </w:pBdr>
              <w:spacing w:line="246" w:lineRule="auto"/>
            </w:pPr>
            <w:r>
              <w:rPr>
                <w:color w:val="000000"/>
                <w:sz w:val="22"/>
                <w:szCs w:val="22"/>
              </w:rPr>
              <w:t>La sostenibilidad desde el punto de vista de la empresa: Los aspectos ASG.</w:t>
            </w:r>
          </w:p>
          <w:p w:rsidR="003958EA" w:rsidRDefault="00924079">
            <w:pPr>
              <w:numPr>
                <w:ilvl w:val="0"/>
                <w:numId w:val="27"/>
              </w:numPr>
              <w:pBdr>
                <w:top w:val="nil"/>
                <w:left w:val="nil"/>
                <w:bottom w:val="nil"/>
                <w:right w:val="nil"/>
                <w:between w:val="nil"/>
              </w:pBdr>
              <w:spacing w:after="5" w:line="246" w:lineRule="auto"/>
            </w:pPr>
            <w:r>
              <w:rPr>
                <w:color w:val="000000"/>
                <w:sz w:val="22"/>
                <w:szCs w:val="22"/>
              </w:rPr>
              <w:t xml:space="preserve">Las normas europeas de información sobre sostenibilidad </w:t>
            </w:r>
            <w:r>
              <w:rPr>
                <w:color w:val="000000"/>
                <w:sz w:val="22"/>
                <w:szCs w:val="22"/>
              </w:rPr>
              <w:lastRenderedPageBreak/>
              <w:t>(NEIS) y el estado no financiero.</w:t>
            </w:r>
          </w:p>
        </w:tc>
        <w:tc>
          <w:tcPr>
            <w:tcW w:w="2881" w:type="dxa"/>
          </w:tcPr>
          <w:p w:rsidR="003958EA" w:rsidRDefault="00924079">
            <w:pPr>
              <w:ind w:left="0" w:firstLine="0"/>
              <w:rPr>
                <w:sz w:val="22"/>
                <w:szCs w:val="22"/>
              </w:rPr>
            </w:pPr>
            <w:r>
              <w:rPr>
                <w:sz w:val="22"/>
                <w:szCs w:val="22"/>
              </w:rPr>
              <w:lastRenderedPageBreak/>
              <w:t>1. Identifica los aspectos ambientales, sociales y de gobernanza (ASG) relativos a la sostenibilidad teniendo en cuenta el concepto de desarrollo sostenible y los marcos internacionales que contribuyen a su consecución.</w:t>
            </w:r>
          </w:p>
        </w:tc>
        <w:tc>
          <w:tcPr>
            <w:tcW w:w="2882" w:type="dxa"/>
          </w:tcPr>
          <w:p w:rsidR="003958EA" w:rsidRDefault="00924079">
            <w:pPr>
              <w:spacing w:line="259" w:lineRule="auto"/>
              <w:ind w:left="0" w:right="0" w:firstLine="7"/>
              <w:jc w:val="left"/>
              <w:rPr>
                <w:sz w:val="22"/>
                <w:szCs w:val="22"/>
              </w:rPr>
            </w:pPr>
            <w:r>
              <w:rPr>
                <w:sz w:val="22"/>
                <w:szCs w:val="22"/>
              </w:rPr>
              <w:t>d) Se ha analizado la importancia de identificar los aspectos ASG más relevantes para los grupos de interés de las organizaciones relacionándolos con los riesgos y oportunidades que suponen para la propia organización.</w:t>
            </w:r>
          </w:p>
        </w:tc>
      </w:tr>
      <w:tr w:rsidR="003958EA">
        <w:trPr>
          <w:trHeight w:val="2051"/>
        </w:trPr>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2881" w:type="dxa"/>
          </w:tcPr>
          <w:p w:rsidR="003958EA" w:rsidRDefault="00924079">
            <w:pPr>
              <w:ind w:left="0" w:firstLine="0"/>
              <w:rPr>
                <w:sz w:val="22"/>
                <w:szCs w:val="22"/>
              </w:rPr>
            </w:pPr>
            <w:r>
              <w:rPr>
                <w:sz w:val="22"/>
                <w:szCs w:val="22"/>
              </w:rPr>
              <w:t>3. Establece la aplicación de criterios de sostenibilidad en el desempeño profesional y personal, identificando los elementos necesarios.</w:t>
            </w:r>
          </w:p>
        </w:tc>
        <w:tc>
          <w:tcPr>
            <w:tcW w:w="2882" w:type="dxa"/>
          </w:tcPr>
          <w:p w:rsidR="003958EA" w:rsidRDefault="00924079">
            <w:pPr>
              <w:ind w:left="0" w:firstLine="0"/>
              <w:rPr>
                <w:sz w:val="22"/>
                <w:szCs w:val="22"/>
              </w:rPr>
            </w:pPr>
            <w:r>
              <w:rPr>
                <w:sz w:val="22"/>
                <w:szCs w:val="22"/>
              </w:rPr>
              <w:t>c) Se han identificado las acciones necesarias para atender algunos de los retos ambientales y sociales desde la actividad profesional y el entorno personal.</w:t>
            </w:r>
          </w:p>
        </w:tc>
      </w:tr>
      <w:tr w:rsidR="003958EA">
        <w:trPr>
          <w:trHeight w:val="504"/>
        </w:trPr>
        <w:tc>
          <w:tcPr>
            <w:tcW w:w="2881" w:type="dxa"/>
            <w:shd w:val="clear" w:color="auto" w:fill="D5DCE4"/>
            <w:vAlign w:val="center"/>
          </w:tcPr>
          <w:p w:rsidR="003958EA" w:rsidRDefault="00924079">
            <w:pPr>
              <w:ind w:left="0" w:firstLine="0"/>
              <w:jc w:val="center"/>
              <w:rPr>
                <w:b/>
                <w:sz w:val="22"/>
                <w:szCs w:val="22"/>
              </w:rPr>
            </w:pPr>
            <w:proofErr w:type="spellStart"/>
            <w:r>
              <w:rPr>
                <w:b/>
                <w:sz w:val="22"/>
                <w:szCs w:val="22"/>
              </w:rPr>
              <w:lastRenderedPageBreak/>
              <w:t>Softskills</w:t>
            </w:r>
            <w:proofErr w:type="spellEnd"/>
            <w:r>
              <w:rPr>
                <w:b/>
                <w:sz w:val="22"/>
                <w:szCs w:val="22"/>
              </w:rPr>
              <w:t xml:space="preserve"> asociadas</w:t>
            </w:r>
          </w:p>
        </w:tc>
        <w:tc>
          <w:tcPr>
            <w:tcW w:w="5763" w:type="dxa"/>
            <w:gridSpan w:val="2"/>
            <w:shd w:val="clear" w:color="auto" w:fill="D5DCE4"/>
            <w:vAlign w:val="center"/>
          </w:tcPr>
          <w:p w:rsidR="003958EA" w:rsidRDefault="00924079">
            <w:pPr>
              <w:ind w:left="0" w:firstLine="0"/>
              <w:jc w:val="center"/>
              <w:rPr>
                <w:b/>
                <w:sz w:val="22"/>
                <w:szCs w:val="22"/>
              </w:rPr>
            </w:pPr>
            <w:r>
              <w:rPr>
                <w:b/>
                <w:sz w:val="22"/>
                <w:szCs w:val="22"/>
              </w:rPr>
              <w:t>Elementos transversales asociados</w:t>
            </w:r>
          </w:p>
        </w:tc>
      </w:tr>
      <w:tr w:rsidR="003958EA">
        <w:tc>
          <w:tcPr>
            <w:tcW w:w="2881" w:type="dxa"/>
          </w:tcPr>
          <w:p w:rsidR="003958EA" w:rsidRDefault="00924079">
            <w:pPr>
              <w:ind w:left="0" w:firstLine="0"/>
              <w:rPr>
                <w:sz w:val="22"/>
                <w:szCs w:val="22"/>
              </w:rPr>
            </w:pPr>
            <w:r>
              <w:rPr>
                <w:sz w:val="22"/>
                <w:szCs w:val="22"/>
              </w:rPr>
              <w:t>Profesionalidad, responsabilidad, trabajo en equipo, actitud hacia el trabajo, orden y limpieza, flexibilidad.</w:t>
            </w:r>
          </w:p>
        </w:tc>
        <w:tc>
          <w:tcPr>
            <w:tcW w:w="5763" w:type="dxa"/>
            <w:gridSpan w:val="2"/>
          </w:tcPr>
          <w:p w:rsidR="003958EA" w:rsidRDefault="00924079">
            <w:pPr>
              <w:widowControl w:val="0"/>
              <w:rPr>
                <w:sz w:val="22"/>
                <w:szCs w:val="22"/>
              </w:rPr>
            </w:pPr>
            <w:r>
              <w:rPr>
                <w:sz w:val="22"/>
                <w:szCs w:val="22"/>
              </w:rPr>
              <w:t xml:space="preserve">- ODS9: Construir infraestructuras </w:t>
            </w:r>
            <w:proofErr w:type="spellStart"/>
            <w:r>
              <w:rPr>
                <w:sz w:val="22"/>
                <w:szCs w:val="22"/>
              </w:rPr>
              <w:t>resilientes</w:t>
            </w:r>
            <w:proofErr w:type="spellEnd"/>
            <w:r>
              <w:rPr>
                <w:sz w:val="22"/>
                <w:szCs w:val="22"/>
              </w:rPr>
              <w:t>, promover la industrialización sostenible y fomentar la innovación.</w:t>
            </w:r>
          </w:p>
          <w:p w:rsidR="003958EA" w:rsidRDefault="00924079">
            <w:pPr>
              <w:ind w:left="0" w:firstLine="0"/>
              <w:jc w:val="left"/>
              <w:rPr>
                <w:sz w:val="22"/>
                <w:szCs w:val="22"/>
              </w:rPr>
            </w:pPr>
            <w:r>
              <w:rPr>
                <w:sz w:val="22"/>
                <w:szCs w:val="22"/>
              </w:rPr>
              <w:t>- Empleo de herramientas digitales.</w:t>
            </w:r>
          </w:p>
          <w:p w:rsidR="003958EA" w:rsidRDefault="00924079">
            <w:pPr>
              <w:ind w:left="0" w:firstLine="0"/>
              <w:jc w:val="left"/>
              <w:rPr>
                <w:sz w:val="22"/>
                <w:szCs w:val="22"/>
              </w:rPr>
            </w:pPr>
            <w:r>
              <w:rPr>
                <w:sz w:val="22"/>
                <w:szCs w:val="22"/>
              </w:rPr>
              <w:t xml:space="preserve">- Hablar en público </w:t>
            </w:r>
          </w:p>
          <w:p w:rsidR="003958EA" w:rsidRDefault="003958EA">
            <w:pPr>
              <w:ind w:left="0" w:firstLine="0"/>
              <w:rPr>
                <w:sz w:val="22"/>
                <w:szCs w:val="22"/>
              </w:rPr>
            </w:pPr>
          </w:p>
        </w:tc>
      </w:tr>
      <w:tr w:rsidR="003958EA">
        <w:tc>
          <w:tcPr>
            <w:tcW w:w="2881" w:type="dxa"/>
            <w:shd w:val="clear" w:color="auto" w:fill="D5DCE4"/>
            <w:vAlign w:val="center"/>
          </w:tcPr>
          <w:p w:rsidR="003958EA" w:rsidRDefault="00924079">
            <w:pPr>
              <w:ind w:left="0" w:firstLine="0"/>
              <w:jc w:val="center"/>
              <w:rPr>
                <w:b/>
                <w:sz w:val="22"/>
                <w:szCs w:val="22"/>
              </w:rPr>
            </w:pPr>
            <w:r>
              <w:rPr>
                <w:b/>
                <w:sz w:val="22"/>
                <w:szCs w:val="22"/>
              </w:rPr>
              <w:t>Recursos didácticos</w:t>
            </w:r>
          </w:p>
        </w:tc>
        <w:tc>
          <w:tcPr>
            <w:tcW w:w="5763" w:type="dxa"/>
            <w:gridSpan w:val="2"/>
          </w:tcPr>
          <w:p w:rsidR="003958EA" w:rsidRDefault="00924079">
            <w:pPr>
              <w:ind w:left="0" w:firstLine="0"/>
              <w:rPr>
                <w:sz w:val="22"/>
                <w:szCs w:val="22"/>
              </w:rPr>
            </w:pPr>
            <w:r>
              <w:rPr>
                <w:sz w:val="22"/>
                <w:szCs w:val="22"/>
              </w:rPr>
              <w:t>Libro de texto Sostenibilidad aplicada a los sectores productivos de McGraw Hill, proyector y pizarra, libreta, ordenadores y/o portátiles con conexión a internet.</w:t>
            </w:r>
          </w:p>
        </w:tc>
      </w:tr>
    </w:tbl>
    <w:p w:rsidR="003958EA" w:rsidRDefault="003958EA">
      <w:pPr>
        <w:spacing w:after="0" w:line="259" w:lineRule="auto"/>
        <w:ind w:left="0" w:right="0" w:firstLine="0"/>
      </w:pPr>
    </w:p>
    <w:p w:rsidR="003958EA" w:rsidRDefault="00924079">
      <w:pPr>
        <w:spacing w:after="0" w:line="259" w:lineRule="auto"/>
        <w:ind w:left="0" w:right="0" w:firstLine="0"/>
      </w:pPr>
      <w:r>
        <w:rPr>
          <w:b/>
          <w:sz w:val="20"/>
          <w:szCs w:val="20"/>
        </w:rPr>
        <w:t xml:space="preserve"> </w:t>
      </w:r>
    </w:p>
    <w:p w:rsidR="003958EA" w:rsidRDefault="00924079">
      <w:pPr>
        <w:tabs>
          <w:tab w:val="left" w:pos="4511"/>
        </w:tabs>
        <w:spacing w:after="0" w:line="259" w:lineRule="auto"/>
        <w:ind w:left="0" w:right="0" w:firstLine="0"/>
        <w:rPr>
          <w:b/>
          <w:sz w:val="20"/>
          <w:szCs w:val="20"/>
        </w:rPr>
      </w:pPr>
      <w:r>
        <w:rPr>
          <w:b/>
          <w:sz w:val="20"/>
          <w:szCs w:val="20"/>
        </w:rPr>
        <w:t xml:space="preserve"> </w:t>
      </w:r>
      <w:r>
        <w:rPr>
          <w:b/>
          <w:sz w:val="20"/>
          <w:szCs w:val="20"/>
        </w:rPr>
        <w:tab/>
      </w:r>
    </w:p>
    <w:p w:rsidR="003958EA" w:rsidRDefault="003958EA">
      <w:pPr>
        <w:tabs>
          <w:tab w:val="left" w:pos="4511"/>
        </w:tabs>
        <w:spacing w:after="0" w:line="259" w:lineRule="auto"/>
        <w:ind w:left="0" w:right="0" w:firstLine="0"/>
        <w:rPr>
          <w:b/>
          <w:sz w:val="20"/>
          <w:szCs w:val="20"/>
        </w:rPr>
      </w:pPr>
    </w:p>
    <w:tbl>
      <w:tblPr>
        <w:tblStyle w:val="af3"/>
        <w:tblW w:w="8644" w:type="dxa"/>
        <w:tblInd w:w="1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45"/>
        <w:gridCol w:w="1984"/>
        <w:gridCol w:w="4015"/>
      </w:tblGrid>
      <w:tr w:rsidR="003958EA">
        <w:trPr>
          <w:trHeight w:val="414"/>
        </w:trPr>
        <w:tc>
          <w:tcPr>
            <w:tcW w:w="8644" w:type="dxa"/>
            <w:gridSpan w:val="3"/>
            <w:shd w:val="clear" w:color="auto" w:fill="D5DCE4"/>
            <w:vAlign w:val="center"/>
          </w:tcPr>
          <w:p w:rsidR="003958EA" w:rsidRDefault="00924079">
            <w:pPr>
              <w:ind w:left="0" w:firstLine="0"/>
              <w:jc w:val="center"/>
              <w:rPr>
                <w:sz w:val="22"/>
                <w:szCs w:val="22"/>
              </w:rPr>
            </w:pPr>
            <w:r>
              <w:rPr>
                <w:b/>
                <w:sz w:val="22"/>
                <w:szCs w:val="22"/>
              </w:rPr>
              <w:t xml:space="preserve">Unidad de Aprendizaje </w:t>
            </w:r>
            <w:proofErr w:type="gramStart"/>
            <w:r>
              <w:rPr>
                <w:b/>
                <w:sz w:val="22"/>
                <w:szCs w:val="22"/>
              </w:rPr>
              <w:t>Nº  4</w:t>
            </w:r>
            <w:proofErr w:type="gramEnd"/>
            <w:r>
              <w:rPr>
                <w:b/>
                <w:sz w:val="22"/>
                <w:szCs w:val="22"/>
              </w:rPr>
              <w:t>. Diseño y producción sostenibles</w:t>
            </w:r>
          </w:p>
        </w:tc>
      </w:tr>
      <w:tr w:rsidR="003958EA">
        <w:tc>
          <w:tcPr>
            <w:tcW w:w="2645" w:type="dxa"/>
            <w:shd w:val="clear" w:color="auto" w:fill="D5DCE4"/>
          </w:tcPr>
          <w:p w:rsidR="003958EA" w:rsidRDefault="00924079">
            <w:pPr>
              <w:widowControl w:val="0"/>
              <w:pBdr>
                <w:top w:val="nil"/>
                <w:left w:val="nil"/>
                <w:bottom w:val="nil"/>
                <w:right w:val="nil"/>
                <w:between w:val="nil"/>
              </w:pBdr>
              <w:spacing w:line="360" w:lineRule="auto"/>
              <w:ind w:left="107" w:right="0" w:firstLine="0"/>
              <w:jc w:val="left"/>
              <w:rPr>
                <w:b/>
                <w:color w:val="000000"/>
                <w:sz w:val="22"/>
                <w:szCs w:val="22"/>
              </w:rPr>
            </w:pPr>
            <w:r>
              <w:rPr>
                <w:b/>
                <w:color w:val="000000"/>
                <w:sz w:val="22"/>
                <w:szCs w:val="22"/>
              </w:rPr>
              <w:t>Temporización</w:t>
            </w:r>
            <w:r>
              <w:rPr>
                <w:color w:val="000000"/>
                <w:sz w:val="22"/>
                <w:szCs w:val="22"/>
              </w:rPr>
              <w:t>: 2T</w:t>
            </w:r>
          </w:p>
        </w:tc>
        <w:tc>
          <w:tcPr>
            <w:tcW w:w="1984" w:type="dxa"/>
            <w:shd w:val="clear" w:color="auto" w:fill="D5DCE4"/>
          </w:tcPr>
          <w:p w:rsidR="003958EA" w:rsidRDefault="00924079">
            <w:pPr>
              <w:ind w:left="0" w:firstLine="0"/>
              <w:rPr>
                <w:sz w:val="22"/>
                <w:szCs w:val="22"/>
              </w:rPr>
            </w:pPr>
            <w:r>
              <w:rPr>
                <w:b/>
                <w:sz w:val="22"/>
                <w:szCs w:val="22"/>
              </w:rPr>
              <w:t>Duración</w:t>
            </w:r>
            <w:r>
              <w:rPr>
                <w:sz w:val="22"/>
                <w:szCs w:val="22"/>
              </w:rPr>
              <w:t>: 7 horas</w:t>
            </w:r>
          </w:p>
        </w:tc>
        <w:tc>
          <w:tcPr>
            <w:tcW w:w="4015" w:type="dxa"/>
            <w:shd w:val="clear" w:color="auto" w:fill="D5DCE4"/>
          </w:tcPr>
          <w:p w:rsidR="003958EA" w:rsidRDefault="00924079">
            <w:pPr>
              <w:ind w:left="0" w:firstLine="0"/>
              <w:rPr>
                <w:sz w:val="22"/>
                <w:szCs w:val="22"/>
              </w:rPr>
            </w:pPr>
            <w:r>
              <w:rPr>
                <w:b/>
                <w:sz w:val="22"/>
                <w:szCs w:val="22"/>
              </w:rPr>
              <w:t>Ponderación</w:t>
            </w:r>
            <w:r>
              <w:rPr>
                <w:sz w:val="22"/>
                <w:szCs w:val="22"/>
              </w:rPr>
              <w:t>: 30%</w:t>
            </w:r>
          </w:p>
        </w:tc>
      </w:tr>
      <w:tr w:rsidR="003958EA">
        <w:trPr>
          <w:trHeight w:val="618"/>
        </w:trPr>
        <w:tc>
          <w:tcPr>
            <w:tcW w:w="2645" w:type="dxa"/>
            <w:shd w:val="clear" w:color="auto" w:fill="D5DCE4"/>
            <w:vAlign w:val="center"/>
          </w:tcPr>
          <w:p w:rsidR="003958EA" w:rsidRDefault="00924079">
            <w:pPr>
              <w:ind w:left="0" w:firstLine="0"/>
              <w:jc w:val="center"/>
              <w:rPr>
                <w:b/>
                <w:sz w:val="22"/>
                <w:szCs w:val="22"/>
              </w:rPr>
            </w:pPr>
            <w:r>
              <w:rPr>
                <w:b/>
                <w:sz w:val="22"/>
                <w:szCs w:val="22"/>
              </w:rPr>
              <w:t>Unidades y epígrafes libro</w:t>
            </w:r>
          </w:p>
        </w:tc>
        <w:tc>
          <w:tcPr>
            <w:tcW w:w="1984" w:type="dxa"/>
            <w:shd w:val="clear" w:color="auto" w:fill="D5DCE4"/>
            <w:vAlign w:val="center"/>
          </w:tcPr>
          <w:p w:rsidR="003958EA" w:rsidRDefault="00924079">
            <w:pPr>
              <w:ind w:left="0" w:firstLine="0"/>
              <w:jc w:val="center"/>
              <w:rPr>
                <w:b/>
                <w:sz w:val="22"/>
                <w:szCs w:val="22"/>
              </w:rPr>
            </w:pPr>
            <w:r>
              <w:rPr>
                <w:b/>
                <w:sz w:val="22"/>
                <w:szCs w:val="22"/>
              </w:rPr>
              <w:t>RA asociados</w:t>
            </w:r>
          </w:p>
        </w:tc>
        <w:tc>
          <w:tcPr>
            <w:tcW w:w="4015" w:type="dxa"/>
            <w:shd w:val="clear" w:color="auto" w:fill="D5DCE4"/>
            <w:vAlign w:val="center"/>
          </w:tcPr>
          <w:p w:rsidR="003958EA" w:rsidRDefault="00924079">
            <w:pPr>
              <w:ind w:left="0" w:firstLine="0"/>
              <w:jc w:val="center"/>
              <w:rPr>
                <w:b/>
                <w:sz w:val="22"/>
                <w:szCs w:val="22"/>
              </w:rPr>
            </w:pPr>
            <w:r>
              <w:rPr>
                <w:b/>
                <w:sz w:val="22"/>
                <w:szCs w:val="22"/>
              </w:rPr>
              <w:t>CE asociados</w:t>
            </w:r>
          </w:p>
        </w:tc>
      </w:tr>
      <w:tr w:rsidR="003958EA">
        <w:tc>
          <w:tcPr>
            <w:tcW w:w="2645" w:type="dxa"/>
            <w:vMerge w:val="restart"/>
          </w:tcPr>
          <w:p w:rsidR="003958EA" w:rsidRDefault="00924079">
            <w:pPr>
              <w:numPr>
                <w:ilvl w:val="0"/>
                <w:numId w:val="28"/>
              </w:numPr>
              <w:pBdr>
                <w:top w:val="nil"/>
                <w:left w:val="nil"/>
                <w:bottom w:val="nil"/>
                <w:right w:val="nil"/>
                <w:between w:val="nil"/>
              </w:pBdr>
              <w:spacing w:line="246" w:lineRule="auto"/>
            </w:pPr>
            <w:r>
              <w:rPr>
                <w:color w:val="000000"/>
                <w:sz w:val="22"/>
                <w:szCs w:val="22"/>
              </w:rPr>
              <w:t>El ciclo de vida del producto y la economía liberal.</w:t>
            </w:r>
          </w:p>
          <w:p w:rsidR="003958EA" w:rsidRDefault="00924079">
            <w:pPr>
              <w:numPr>
                <w:ilvl w:val="0"/>
                <w:numId w:val="28"/>
              </w:numPr>
              <w:pBdr>
                <w:top w:val="nil"/>
                <w:left w:val="nil"/>
                <w:bottom w:val="nil"/>
                <w:right w:val="nil"/>
                <w:between w:val="nil"/>
              </w:pBdr>
              <w:spacing w:line="246" w:lineRule="auto"/>
            </w:pPr>
            <w:r>
              <w:rPr>
                <w:color w:val="000000"/>
                <w:sz w:val="22"/>
                <w:szCs w:val="22"/>
              </w:rPr>
              <w:t>La economía verde y circular.</w:t>
            </w:r>
          </w:p>
          <w:p w:rsidR="003958EA" w:rsidRDefault="00924079">
            <w:pPr>
              <w:numPr>
                <w:ilvl w:val="0"/>
                <w:numId w:val="28"/>
              </w:numPr>
              <w:pBdr>
                <w:top w:val="nil"/>
                <w:left w:val="nil"/>
                <w:bottom w:val="nil"/>
                <w:right w:val="nil"/>
                <w:between w:val="nil"/>
              </w:pBdr>
              <w:spacing w:line="246" w:lineRule="auto"/>
            </w:pPr>
            <w:r>
              <w:rPr>
                <w:color w:val="000000"/>
                <w:sz w:val="22"/>
                <w:szCs w:val="22"/>
              </w:rPr>
              <w:t>Procesos sostenibles: la producción limpia.</w:t>
            </w:r>
          </w:p>
          <w:p w:rsidR="003958EA" w:rsidRDefault="00924079">
            <w:pPr>
              <w:numPr>
                <w:ilvl w:val="0"/>
                <w:numId w:val="28"/>
              </w:numPr>
              <w:pBdr>
                <w:top w:val="nil"/>
                <w:left w:val="nil"/>
                <w:bottom w:val="nil"/>
                <w:right w:val="nil"/>
                <w:between w:val="nil"/>
              </w:pBdr>
              <w:spacing w:after="5" w:line="246" w:lineRule="auto"/>
            </w:pPr>
            <w:r>
              <w:rPr>
                <w:color w:val="000000"/>
                <w:sz w:val="22"/>
                <w:szCs w:val="22"/>
              </w:rPr>
              <w:t xml:space="preserve">Productos sostenibles: el </w:t>
            </w:r>
            <w:proofErr w:type="spellStart"/>
            <w:r>
              <w:rPr>
                <w:color w:val="000000"/>
                <w:sz w:val="22"/>
                <w:szCs w:val="22"/>
              </w:rPr>
              <w:t>ecodiseño</w:t>
            </w:r>
            <w:proofErr w:type="spellEnd"/>
          </w:p>
        </w:tc>
        <w:tc>
          <w:tcPr>
            <w:tcW w:w="1984" w:type="dxa"/>
            <w:vMerge w:val="restart"/>
            <w:vAlign w:val="center"/>
          </w:tcPr>
          <w:p w:rsidR="003958EA" w:rsidRDefault="00924079">
            <w:pPr>
              <w:ind w:left="0" w:firstLine="0"/>
              <w:jc w:val="center"/>
              <w:rPr>
                <w:sz w:val="22"/>
                <w:szCs w:val="22"/>
              </w:rPr>
            </w:pPr>
            <w:r>
              <w:rPr>
                <w:sz w:val="22"/>
                <w:szCs w:val="22"/>
              </w:rPr>
              <w:t>4. Propón productos y servicios responsables teniendo en cuenta los principios de la economía circular.</w:t>
            </w:r>
          </w:p>
        </w:tc>
        <w:tc>
          <w:tcPr>
            <w:tcW w:w="4015"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a) Se ha caracterizado el modelo de producción y consumo actual.</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1984" w:type="dxa"/>
            <w:vMerge/>
            <w:vAlign w:val="center"/>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4015"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b) Se han identificado los principios de la economía verde y circular.</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1984" w:type="dxa"/>
            <w:vMerge/>
            <w:vAlign w:val="center"/>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4015"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c) Se han contrastado los beneficios de la economía verde y circular frente al modelo clásico de producción.</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1984" w:type="dxa"/>
            <w:vMerge/>
            <w:vAlign w:val="center"/>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4015"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 xml:space="preserve">d) Se han aplicado principios de </w:t>
            </w:r>
            <w:proofErr w:type="spellStart"/>
            <w:r>
              <w:rPr>
                <w:color w:val="000000"/>
                <w:sz w:val="22"/>
                <w:szCs w:val="22"/>
              </w:rPr>
              <w:t>ecodiseño</w:t>
            </w:r>
            <w:proofErr w:type="spellEnd"/>
            <w:r>
              <w:rPr>
                <w:color w:val="000000"/>
                <w:sz w:val="22"/>
                <w:szCs w:val="22"/>
              </w:rPr>
              <w:t>.</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1984" w:type="dxa"/>
            <w:vMerge/>
            <w:vAlign w:val="center"/>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4015"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e) Se ha analizado el ciclo de vida del producto.</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1984" w:type="dxa"/>
            <w:vMerge/>
            <w:vAlign w:val="center"/>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4015"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f) Se han identificado los procesos de producción y los criterios de sostenibilidad aplicados.</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1984" w:type="dxa"/>
            <w:vMerge w:val="restart"/>
          </w:tcPr>
          <w:p w:rsidR="003958EA" w:rsidRDefault="00924079">
            <w:pPr>
              <w:ind w:left="0" w:firstLine="0"/>
              <w:rPr>
                <w:sz w:val="22"/>
                <w:szCs w:val="22"/>
              </w:rPr>
            </w:pPr>
            <w:r>
              <w:rPr>
                <w:sz w:val="22"/>
                <w:szCs w:val="22"/>
              </w:rPr>
              <w:t>5. Realiza actividades sostenibles minimizando el impacto de las mismas en el medio ambiente.</w:t>
            </w:r>
          </w:p>
        </w:tc>
        <w:tc>
          <w:tcPr>
            <w:tcW w:w="4015" w:type="dxa"/>
          </w:tcPr>
          <w:p w:rsidR="003958EA" w:rsidRDefault="00924079">
            <w:pPr>
              <w:ind w:left="0" w:firstLine="0"/>
              <w:rPr>
                <w:sz w:val="22"/>
                <w:szCs w:val="22"/>
              </w:rPr>
            </w:pPr>
            <w:r>
              <w:rPr>
                <w:sz w:val="22"/>
                <w:szCs w:val="22"/>
              </w:rPr>
              <w:t>a) Se ha caracterizado el modelo de producción y consumo actual.</w:t>
            </w:r>
          </w:p>
        </w:tc>
      </w:tr>
      <w:tr w:rsidR="003958EA">
        <w:trPr>
          <w:trHeight w:val="647"/>
        </w:trPr>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b) Se han identificado los principios de la economía verde y circular.</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c) Se han contrastado los beneficios de la economía verde y circular frente al modelo clásico de producción.</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d) Se ha evaluado el impacto de las actividades personales y profesionales.</w:t>
            </w:r>
          </w:p>
        </w:tc>
      </w:tr>
      <w:tr w:rsidR="003958EA">
        <w:trPr>
          <w:trHeight w:val="634"/>
        </w:trPr>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 xml:space="preserve">e) Se han aplicado principios de </w:t>
            </w:r>
            <w:proofErr w:type="spellStart"/>
            <w:r>
              <w:rPr>
                <w:sz w:val="22"/>
                <w:szCs w:val="22"/>
              </w:rPr>
              <w:t>ecodiseño</w:t>
            </w:r>
            <w:proofErr w:type="spellEnd"/>
            <w:r>
              <w:rPr>
                <w:sz w:val="22"/>
                <w:szCs w:val="22"/>
              </w:rPr>
              <w:t>.</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f) Se han aplicado estrategias sostenibles.</w:t>
            </w:r>
          </w:p>
        </w:tc>
      </w:tr>
      <w:tr w:rsidR="003958EA">
        <w:trPr>
          <w:trHeight w:val="580"/>
        </w:trPr>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3958EA">
            <w:pPr>
              <w:ind w:left="0" w:firstLine="0"/>
              <w:rPr>
                <w:sz w:val="22"/>
                <w:szCs w:val="22"/>
              </w:rPr>
            </w:pPr>
          </w:p>
          <w:p w:rsidR="003958EA" w:rsidRDefault="00924079">
            <w:pPr>
              <w:ind w:left="0" w:firstLine="0"/>
              <w:rPr>
                <w:sz w:val="22"/>
                <w:szCs w:val="22"/>
              </w:rPr>
            </w:pPr>
            <w:r>
              <w:rPr>
                <w:sz w:val="22"/>
                <w:szCs w:val="22"/>
              </w:rPr>
              <w:t>g) Se ha analizado el ciclo de vida del producto.</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h) Se han identificado los procesos de producción y los criterios de sostenibilidad aplicados.</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i) Se ha aplicado la normativa ambiental.</w:t>
            </w:r>
          </w:p>
        </w:tc>
      </w:tr>
      <w:tr w:rsidR="003958EA">
        <w:trPr>
          <w:trHeight w:val="504"/>
        </w:trPr>
        <w:tc>
          <w:tcPr>
            <w:tcW w:w="2645" w:type="dxa"/>
            <w:shd w:val="clear" w:color="auto" w:fill="D5DCE4"/>
            <w:vAlign w:val="center"/>
          </w:tcPr>
          <w:p w:rsidR="003958EA" w:rsidRDefault="00924079">
            <w:pPr>
              <w:ind w:left="0" w:firstLine="0"/>
              <w:jc w:val="center"/>
              <w:rPr>
                <w:b/>
                <w:sz w:val="22"/>
                <w:szCs w:val="22"/>
              </w:rPr>
            </w:pPr>
            <w:proofErr w:type="spellStart"/>
            <w:r>
              <w:rPr>
                <w:b/>
                <w:sz w:val="22"/>
                <w:szCs w:val="22"/>
              </w:rPr>
              <w:t>Softskills</w:t>
            </w:r>
            <w:proofErr w:type="spellEnd"/>
            <w:r>
              <w:rPr>
                <w:b/>
                <w:sz w:val="22"/>
                <w:szCs w:val="22"/>
              </w:rPr>
              <w:t xml:space="preserve"> asociadas</w:t>
            </w:r>
          </w:p>
        </w:tc>
        <w:tc>
          <w:tcPr>
            <w:tcW w:w="5999" w:type="dxa"/>
            <w:gridSpan w:val="2"/>
            <w:shd w:val="clear" w:color="auto" w:fill="D5DCE4"/>
            <w:vAlign w:val="center"/>
          </w:tcPr>
          <w:p w:rsidR="003958EA" w:rsidRDefault="00924079">
            <w:pPr>
              <w:ind w:left="0" w:firstLine="0"/>
              <w:jc w:val="center"/>
              <w:rPr>
                <w:b/>
                <w:sz w:val="22"/>
                <w:szCs w:val="22"/>
              </w:rPr>
            </w:pPr>
            <w:r>
              <w:rPr>
                <w:b/>
                <w:sz w:val="22"/>
                <w:szCs w:val="22"/>
              </w:rPr>
              <w:t>Elementos transversales asociados</w:t>
            </w:r>
          </w:p>
        </w:tc>
      </w:tr>
      <w:tr w:rsidR="003958EA">
        <w:tc>
          <w:tcPr>
            <w:tcW w:w="2645" w:type="dxa"/>
          </w:tcPr>
          <w:p w:rsidR="003958EA" w:rsidRDefault="00924079">
            <w:pPr>
              <w:ind w:left="0" w:firstLine="0"/>
              <w:rPr>
                <w:sz w:val="22"/>
                <w:szCs w:val="22"/>
              </w:rPr>
            </w:pPr>
            <w:r>
              <w:rPr>
                <w:sz w:val="22"/>
                <w:szCs w:val="22"/>
              </w:rPr>
              <w:t>Profesionalidad, responsabilidad, trabajo en equipo, actitud hacia el trabajo, orden y limpieza, flexibilidad.</w:t>
            </w:r>
          </w:p>
        </w:tc>
        <w:tc>
          <w:tcPr>
            <w:tcW w:w="5999" w:type="dxa"/>
            <w:gridSpan w:val="2"/>
          </w:tcPr>
          <w:p w:rsidR="003958EA" w:rsidRDefault="00924079">
            <w:pPr>
              <w:ind w:left="0" w:firstLine="0"/>
              <w:jc w:val="left"/>
              <w:rPr>
                <w:sz w:val="22"/>
                <w:szCs w:val="22"/>
              </w:rPr>
            </w:pPr>
            <w:r>
              <w:rPr>
                <w:sz w:val="22"/>
                <w:szCs w:val="22"/>
              </w:rPr>
              <w:t>- ODS12: Garantizar modalidades de consumo y producción sostenibles.</w:t>
            </w:r>
          </w:p>
          <w:p w:rsidR="003958EA" w:rsidRDefault="00924079">
            <w:pPr>
              <w:ind w:left="0" w:firstLine="0"/>
              <w:jc w:val="left"/>
              <w:rPr>
                <w:sz w:val="22"/>
                <w:szCs w:val="22"/>
              </w:rPr>
            </w:pPr>
            <w:r>
              <w:rPr>
                <w:sz w:val="22"/>
                <w:szCs w:val="22"/>
              </w:rPr>
              <w:t>- Empleo de herramientas digitales.</w:t>
            </w:r>
          </w:p>
          <w:p w:rsidR="003958EA" w:rsidRDefault="00924079">
            <w:pPr>
              <w:ind w:left="0" w:firstLine="0"/>
              <w:jc w:val="left"/>
              <w:rPr>
                <w:sz w:val="22"/>
                <w:szCs w:val="22"/>
              </w:rPr>
            </w:pPr>
            <w:r>
              <w:rPr>
                <w:sz w:val="22"/>
                <w:szCs w:val="22"/>
              </w:rPr>
              <w:t xml:space="preserve">- Hablar en público </w:t>
            </w:r>
          </w:p>
        </w:tc>
      </w:tr>
      <w:tr w:rsidR="003958EA">
        <w:tc>
          <w:tcPr>
            <w:tcW w:w="2645" w:type="dxa"/>
            <w:shd w:val="clear" w:color="auto" w:fill="D5DCE4"/>
            <w:vAlign w:val="center"/>
          </w:tcPr>
          <w:p w:rsidR="003958EA" w:rsidRDefault="00924079">
            <w:pPr>
              <w:ind w:left="0" w:firstLine="0"/>
              <w:jc w:val="center"/>
              <w:rPr>
                <w:b/>
                <w:sz w:val="22"/>
                <w:szCs w:val="22"/>
              </w:rPr>
            </w:pPr>
            <w:r>
              <w:rPr>
                <w:b/>
                <w:sz w:val="22"/>
                <w:szCs w:val="22"/>
              </w:rPr>
              <w:t>Recursos didácticos</w:t>
            </w:r>
          </w:p>
        </w:tc>
        <w:tc>
          <w:tcPr>
            <w:tcW w:w="5999" w:type="dxa"/>
            <w:gridSpan w:val="2"/>
          </w:tcPr>
          <w:p w:rsidR="003958EA" w:rsidRDefault="00924079">
            <w:pPr>
              <w:ind w:left="0" w:firstLine="0"/>
              <w:rPr>
                <w:sz w:val="22"/>
                <w:szCs w:val="22"/>
              </w:rPr>
            </w:pPr>
            <w:r>
              <w:rPr>
                <w:sz w:val="22"/>
                <w:szCs w:val="22"/>
              </w:rPr>
              <w:t>Libro de texto Sostenibilidad aplicada a los sectores productivos de McGraw Hill, proyector y pizarra, libreta, ordenadores y/o portátiles con conexión a internet.</w:t>
            </w:r>
          </w:p>
        </w:tc>
      </w:tr>
    </w:tbl>
    <w:p w:rsidR="003958EA" w:rsidRDefault="003958EA">
      <w:pPr>
        <w:tabs>
          <w:tab w:val="left" w:pos="4511"/>
        </w:tabs>
        <w:spacing w:after="0" w:line="259" w:lineRule="auto"/>
        <w:ind w:left="0" w:right="0" w:firstLine="0"/>
        <w:rPr>
          <w:b/>
          <w:sz w:val="20"/>
          <w:szCs w:val="20"/>
        </w:rPr>
      </w:pPr>
    </w:p>
    <w:p w:rsidR="003958EA" w:rsidRDefault="003958EA">
      <w:pPr>
        <w:tabs>
          <w:tab w:val="left" w:pos="4511"/>
        </w:tabs>
        <w:spacing w:after="0" w:line="259" w:lineRule="auto"/>
        <w:ind w:left="0" w:right="0" w:firstLine="0"/>
        <w:rPr>
          <w:b/>
          <w:sz w:val="20"/>
          <w:szCs w:val="20"/>
        </w:rPr>
      </w:pPr>
    </w:p>
    <w:p w:rsidR="003958EA" w:rsidRDefault="003958EA">
      <w:pPr>
        <w:tabs>
          <w:tab w:val="left" w:pos="4511"/>
        </w:tabs>
        <w:spacing w:after="0" w:line="259" w:lineRule="auto"/>
        <w:ind w:left="0" w:right="0" w:firstLine="0"/>
        <w:rPr>
          <w:b/>
          <w:sz w:val="20"/>
          <w:szCs w:val="20"/>
        </w:rPr>
      </w:pPr>
    </w:p>
    <w:p w:rsidR="003958EA" w:rsidRDefault="003958EA">
      <w:pPr>
        <w:tabs>
          <w:tab w:val="left" w:pos="4511"/>
        </w:tabs>
        <w:spacing w:after="0" w:line="259" w:lineRule="auto"/>
        <w:ind w:left="0" w:right="0" w:firstLine="0"/>
      </w:pPr>
    </w:p>
    <w:p w:rsidR="003958EA" w:rsidRDefault="00924079">
      <w:pPr>
        <w:spacing w:after="0" w:line="259" w:lineRule="auto"/>
        <w:ind w:left="0" w:right="0" w:firstLine="0"/>
      </w:pPr>
      <w:r>
        <w:rPr>
          <w:b/>
          <w:sz w:val="20"/>
          <w:szCs w:val="20"/>
        </w:rPr>
        <w:t xml:space="preserve"> </w:t>
      </w:r>
    </w:p>
    <w:tbl>
      <w:tblPr>
        <w:tblStyle w:val="af4"/>
        <w:tblW w:w="8644" w:type="dxa"/>
        <w:tblInd w:w="1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1"/>
        <w:gridCol w:w="2881"/>
        <w:gridCol w:w="2882"/>
      </w:tblGrid>
      <w:tr w:rsidR="003958EA">
        <w:trPr>
          <w:trHeight w:val="414"/>
        </w:trPr>
        <w:tc>
          <w:tcPr>
            <w:tcW w:w="8644" w:type="dxa"/>
            <w:gridSpan w:val="3"/>
            <w:shd w:val="clear" w:color="auto" w:fill="D5DCE4"/>
            <w:vAlign w:val="center"/>
          </w:tcPr>
          <w:p w:rsidR="003958EA" w:rsidRDefault="00924079">
            <w:pPr>
              <w:ind w:left="0" w:firstLine="0"/>
              <w:jc w:val="center"/>
              <w:rPr>
                <w:sz w:val="22"/>
                <w:szCs w:val="22"/>
              </w:rPr>
            </w:pPr>
            <w:r>
              <w:rPr>
                <w:b/>
                <w:sz w:val="22"/>
                <w:szCs w:val="22"/>
              </w:rPr>
              <w:t xml:space="preserve">Unidad de Aprendizaje </w:t>
            </w:r>
            <w:proofErr w:type="gramStart"/>
            <w:r>
              <w:rPr>
                <w:b/>
                <w:sz w:val="22"/>
                <w:szCs w:val="22"/>
              </w:rPr>
              <w:t>Nº  5</w:t>
            </w:r>
            <w:proofErr w:type="gramEnd"/>
            <w:r>
              <w:rPr>
                <w:b/>
                <w:sz w:val="22"/>
                <w:szCs w:val="22"/>
              </w:rPr>
              <w:t>. Midiendo la sostenibilidad</w:t>
            </w:r>
          </w:p>
        </w:tc>
      </w:tr>
      <w:tr w:rsidR="003958EA">
        <w:tc>
          <w:tcPr>
            <w:tcW w:w="2881" w:type="dxa"/>
            <w:shd w:val="clear" w:color="auto" w:fill="D5DCE4"/>
          </w:tcPr>
          <w:p w:rsidR="003958EA" w:rsidRDefault="00924079">
            <w:pPr>
              <w:widowControl w:val="0"/>
              <w:pBdr>
                <w:top w:val="nil"/>
                <w:left w:val="nil"/>
                <w:bottom w:val="nil"/>
                <w:right w:val="nil"/>
                <w:between w:val="nil"/>
              </w:pBdr>
              <w:spacing w:line="360" w:lineRule="auto"/>
              <w:ind w:left="107" w:right="0" w:firstLine="0"/>
              <w:jc w:val="left"/>
              <w:rPr>
                <w:b/>
                <w:color w:val="000000"/>
                <w:sz w:val="22"/>
                <w:szCs w:val="22"/>
              </w:rPr>
            </w:pPr>
            <w:r>
              <w:rPr>
                <w:b/>
                <w:color w:val="000000"/>
                <w:sz w:val="22"/>
                <w:szCs w:val="22"/>
              </w:rPr>
              <w:t>Temporización</w:t>
            </w:r>
            <w:r>
              <w:rPr>
                <w:color w:val="000000"/>
                <w:sz w:val="22"/>
                <w:szCs w:val="22"/>
              </w:rPr>
              <w:t>: 3T</w:t>
            </w:r>
          </w:p>
        </w:tc>
        <w:tc>
          <w:tcPr>
            <w:tcW w:w="2881" w:type="dxa"/>
            <w:shd w:val="clear" w:color="auto" w:fill="D5DCE4"/>
          </w:tcPr>
          <w:p w:rsidR="003958EA" w:rsidRDefault="00924079">
            <w:pPr>
              <w:ind w:left="0" w:firstLine="0"/>
              <w:rPr>
                <w:sz w:val="22"/>
                <w:szCs w:val="22"/>
              </w:rPr>
            </w:pPr>
            <w:r>
              <w:rPr>
                <w:b/>
                <w:sz w:val="22"/>
                <w:szCs w:val="22"/>
              </w:rPr>
              <w:t>Duración</w:t>
            </w:r>
            <w:r>
              <w:rPr>
                <w:sz w:val="22"/>
                <w:szCs w:val="22"/>
              </w:rPr>
              <w:t>: 5 horas</w:t>
            </w:r>
          </w:p>
        </w:tc>
        <w:tc>
          <w:tcPr>
            <w:tcW w:w="2882" w:type="dxa"/>
            <w:shd w:val="clear" w:color="auto" w:fill="D5DCE4"/>
          </w:tcPr>
          <w:p w:rsidR="003958EA" w:rsidRDefault="00924079">
            <w:pPr>
              <w:ind w:left="0" w:firstLine="0"/>
              <w:rPr>
                <w:sz w:val="22"/>
                <w:szCs w:val="22"/>
              </w:rPr>
            </w:pPr>
            <w:r>
              <w:rPr>
                <w:b/>
                <w:sz w:val="22"/>
                <w:szCs w:val="22"/>
              </w:rPr>
              <w:t>Ponderación</w:t>
            </w:r>
            <w:r>
              <w:rPr>
                <w:sz w:val="22"/>
                <w:szCs w:val="22"/>
              </w:rPr>
              <w:t>: 7,5%</w:t>
            </w:r>
          </w:p>
        </w:tc>
      </w:tr>
      <w:tr w:rsidR="003958EA">
        <w:trPr>
          <w:trHeight w:val="618"/>
        </w:trPr>
        <w:tc>
          <w:tcPr>
            <w:tcW w:w="2881" w:type="dxa"/>
            <w:shd w:val="clear" w:color="auto" w:fill="D5DCE4"/>
            <w:vAlign w:val="center"/>
          </w:tcPr>
          <w:p w:rsidR="003958EA" w:rsidRDefault="00924079">
            <w:pPr>
              <w:ind w:left="0" w:firstLine="0"/>
              <w:jc w:val="center"/>
              <w:rPr>
                <w:b/>
                <w:sz w:val="22"/>
                <w:szCs w:val="22"/>
              </w:rPr>
            </w:pPr>
            <w:r>
              <w:rPr>
                <w:b/>
                <w:sz w:val="22"/>
                <w:szCs w:val="22"/>
              </w:rPr>
              <w:t>Unidades y epígrafes libro</w:t>
            </w:r>
          </w:p>
        </w:tc>
        <w:tc>
          <w:tcPr>
            <w:tcW w:w="2881" w:type="dxa"/>
            <w:shd w:val="clear" w:color="auto" w:fill="D5DCE4"/>
            <w:vAlign w:val="center"/>
          </w:tcPr>
          <w:p w:rsidR="003958EA" w:rsidRDefault="00924079">
            <w:pPr>
              <w:ind w:left="0" w:firstLine="0"/>
              <w:jc w:val="center"/>
              <w:rPr>
                <w:b/>
                <w:sz w:val="22"/>
                <w:szCs w:val="22"/>
              </w:rPr>
            </w:pPr>
            <w:r>
              <w:rPr>
                <w:b/>
                <w:sz w:val="22"/>
                <w:szCs w:val="22"/>
              </w:rPr>
              <w:t>RA asociados</w:t>
            </w:r>
          </w:p>
        </w:tc>
        <w:tc>
          <w:tcPr>
            <w:tcW w:w="2882" w:type="dxa"/>
            <w:shd w:val="clear" w:color="auto" w:fill="D5DCE4"/>
            <w:vAlign w:val="center"/>
          </w:tcPr>
          <w:p w:rsidR="003958EA" w:rsidRDefault="00924079">
            <w:pPr>
              <w:ind w:left="0" w:firstLine="0"/>
              <w:jc w:val="center"/>
              <w:rPr>
                <w:b/>
                <w:sz w:val="22"/>
                <w:szCs w:val="22"/>
              </w:rPr>
            </w:pPr>
            <w:r>
              <w:rPr>
                <w:b/>
                <w:sz w:val="22"/>
                <w:szCs w:val="22"/>
              </w:rPr>
              <w:t>CE asociados</w:t>
            </w:r>
          </w:p>
        </w:tc>
      </w:tr>
      <w:tr w:rsidR="003958EA">
        <w:trPr>
          <w:trHeight w:val="1239"/>
        </w:trPr>
        <w:tc>
          <w:tcPr>
            <w:tcW w:w="2881" w:type="dxa"/>
            <w:vMerge w:val="restart"/>
          </w:tcPr>
          <w:p w:rsidR="003958EA" w:rsidRDefault="00924079">
            <w:pPr>
              <w:numPr>
                <w:ilvl w:val="0"/>
                <w:numId w:val="29"/>
              </w:numPr>
              <w:pBdr>
                <w:top w:val="nil"/>
                <w:left w:val="nil"/>
                <w:bottom w:val="nil"/>
                <w:right w:val="nil"/>
                <w:between w:val="nil"/>
              </w:pBdr>
              <w:spacing w:before="360" w:line="246" w:lineRule="auto"/>
              <w:ind w:right="204"/>
            </w:pPr>
            <w:r>
              <w:rPr>
                <w:color w:val="000000"/>
                <w:sz w:val="22"/>
                <w:szCs w:val="22"/>
              </w:rPr>
              <w:t>Medidores de sostenibilidad: los indicadores de desempeño</w:t>
            </w:r>
          </w:p>
          <w:p w:rsidR="003958EA" w:rsidRDefault="00924079">
            <w:pPr>
              <w:numPr>
                <w:ilvl w:val="0"/>
                <w:numId w:val="29"/>
              </w:numPr>
              <w:pBdr>
                <w:top w:val="nil"/>
                <w:left w:val="nil"/>
                <w:bottom w:val="nil"/>
                <w:right w:val="nil"/>
                <w:between w:val="nil"/>
              </w:pBdr>
              <w:spacing w:line="246" w:lineRule="auto"/>
            </w:pPr>
            <w:r>
              <w:rPr>
                <w:color w:val="000000"/>
                <w:sz w:val="22"/>
                <w:szCs w:val="22"/>
              </w:rPr>
              <w:t>Los certificados de sostenibilidad.</w:t>
            </w:r>
          </w:p>
          <w:p w:rsidR="003958EA" w:rsidRDefault="00924079">
            <w:pPr>
              <w:numPr>
                <w:ilvl w:val="0"/>
                <w:numId w:val="29"/>
              </w:numPr>
              <w:pBdr>
                <w:top w:val="nil"/>
                <w:left w:val="nil"/>
                <w:bottom w:val="nil"/>
                <w:right w:val="nil"/>
                <w:between w:val="nil"/>
              </w:pBdr>
              <w:spacing w:line="246" w:lineRule="auto"/>
            </w:pPr>
            <w:r>
              <w:rPr>
                <w:color w:val="000000"/>
                <w:sz w:val="22"/>
                <w:szCs w:val="22"/>
              </w:rPr>
              <w:t>La inversión socialmente responsable (ISR).</w:t>
            </w:r>
          </w:p>
          <w:p w:rsidR="003958EA" w:rsidRDefault="00924079">
            <w:pPr>
              <w:numPr>
                <w:ilvl w:val="0"/>
                <w:numId w:val="29"/>
              </w:numPr>
              <w:pBdr>
                <w:top w:val="nil"/>
                <w:left w:val="nil"/>
                <w:bottom w:val="nil"/>
                <w:right w:val="nil"/>
                <w:between w:val="nil"/>
              </w:pBdr>
              <w:spacing w:after="5" w:line="246" w:lineRule="auto"/>
            </w:pPr>
            <w:r>
              <w:rPr>
                <w:color w:val="000000"/>
                <w:sz w:val="22"/>
                <w:szCs w:val="22"/>
              </w:rPr>
              <w:t>Los medidores de la sostenibilidad: organismos, consultorías y agencias.</w:t>
            </w:r>
          </w:p>
        </w:tc>
        <w:tc>
          <w:tcPr>
            <w:tcW w:w="2881" w:type="dxa"/>
            <w:vMerge w:val="restart"/>
          </w:tcPr>
          <w:p w:rsidR="003958EA" w:rsidRDefault="00924079">
            <w:pPr>
              <w:ind w:left="0" w:firstLine="0"/>
              <w:rPr>
                <w:sz w:val="22"/>
                <w:szCs w:val="22"/>
              </w:rPr>
            </w:pPr>
            <w:r>
              <w:rPr>
                <w:sz w:val="22"/>
                <w:szCs w:val="22"/>
              </w:rPr>
              <w:t>1. Identifica los aspectos ambientales, sociales y de gobernanza (ASG) relativos a la sostenibilidad teniendo en cuenta el concepto de desarrollo sostenible y los marcos internacionales que contribuyen a su consecución.</w:t>
            </w:r>
          </w:p>
        </w:tc>
        <w:tc>
          <w:tcPr>
            <w:tcW w:w="2882"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 xml:space="preserve">e) Se han aplicado principios de </w:t>
            </w:r>
            <w:proofErr w:type="spellStart"/>
            <w:r>
              <w:rPr>
                <w:color w:val="000000"/>
                <w:sz w:val="22"/>
                <w:szCs w:val="22"/>
              </w:rPr>
              <w:t>ecodiseño</w:t>
            </w:r>
            <w:proofErr w:type="spellEnd"/>
            <w:r>
              <w:rPr>
                <w:color w:val="000000"/>
                <w:sz w:val="22"/>
                <w:szCs w:val="22"/>
              </w:rPr>
              <w:t>.</w:t>
            </w:r>
          </w:p>
          <w:p w:rsidR="003958EA" w:rsidRDefault="003958EA">
            <w:pPr>
              <w:pBdr>
                <w:top w:val="nil"/>
                <w:left w:val="nil"/>
                <w:bottom w:val="nil"/>
                <w:right w:val="nil"/>
                <w:between w:val="nil"/>
              </w:pBdr>
              <w:ind w:left="0" w:right="0" w:firstLine="0"/>
              <w:jc w:val="left"/>
              <w:rPr>
                <w:color w:val="000000"/>
                <w:sz w:val="22"/>
                <w:szCs w:val="22"/>
              </w:rPr>
            </w:pPr>
          </w:p>
        </w:tc>
      </w:tr>
      <w:tr w:rsidR="003958EA">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2882"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f) Se han aplicado estrategias sostenibles.</w:t>
            </w:r>
          </w:p>
          <w:p w:rsidR="003958EA" w:rsidRDefault="003958EA">
            <w:pPr>
              <w:spacing w:line="259" w:lineRule="auto"/>
              <w:ind w:left="0" w:right="0" w:firstLine="0"/>
              <w:jc w:val="left"/>
              <w:rPr>
                <w:sz w:val="22"/>
                <w:szCs w:val="22"/>
              </w:rPr>
            </w:pPr>
          </w:p>
        </w:tc>
      </w:tr>
      <w:tr w:rsidR="003958EA">
        <w:trPr>
          <w:trHeight w:val="2168"/>
        </w:trPr>
        <w:tc>
          <w:tcPr>
            <w:tcW w:w="2881"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2881" w:type="dxa"/>
          </w:tcPr>
          <w:p w:rsidR="003958EA" w:rsidRDefault="00924079">
            <w:pPr>
              <w:ind w:left="0" w:firstLine="0"/>
              <w:rPr>
                <w:sz w:val="22"/>
                <w:szCs w:val="22"/>
              </w:rPr>
            </w:pPr>
            <w:r>
              <w:rPr>
                <w:sz w:val="22"/>
                <w:szCs w:val="22"/>
              </w:rPr>
              <w:t>2. Caracteriza los retos ambientales y sociales a los que se enfrenta la sociedad, describiendo los impactos sobre las personas y los sectores productivos y proponiendo acciones para minimizarlos.</w:t>
            </w:r>
          </w:p>
        </w:tc>
        <w:tc>
          <w:tcPr>
            <w:tcW w:w="2882" w:type="dxa"/>
          </w:tcPr>
          <w:p w:rsidR="003958EA" w:rsidRDefault="00924079">
            <w:pPr>
              <w:ind w:left="0" w:firstLine="7"/>
              <w:rPr>
                <w:sz w:val="22"/>
                <w:szCs w:val="22"/>
              </w:rPr>
            </w:pPr>
            <w:r>
              <w:rPr>
                <w:sz w:val="22"/>
                <w:szCs w:val="22"/>
              </w:rPr>
              <w:t>d) Se han identificado las medidas y acciones encaminadas a minimizar los impactos ambientales y sociales.</w:t>
            </w:r>
          </w:p>
        </w:tc>
      </w:tr>
      <w:tr w:rsidR="003958EA">
        <w:trPr>
          <w:trHeight w:val="504"/>
        </w:trPr>
        <w:tc>
          <w:tcPr>
            <w:tcW w:w="2881" w:type="dxa"/>
            <w:shd w:val="clear" w:color="auto" w:fill="D5DCE4"/>
            <w:vAlign w:val="center"/>
          </w:tcPr>
          <w:p w:rsidR="003958EA" w:rsidRDefault="00924079">
            <w:pPr>
              <w:ind w:left="0" w:firstLine="0"/>
              <w:jc w:val="center"/>
              <w:rPr>
                <w:b/>
                <w:sz w:val="22"/>
                <w:szCs w:val="22"/>
              </w:rPr>
            </w:pPr>
            <w:proofErr w:type="spellStart"/>
            <w:r>
              <w:rPr>
                <w:b/>
                <w:sz w:val="22"/>
                <w:szCs w:val="22"/>
              </w:rPr>
              <w:t>Softskills</w:t>
            </w:r>
            <w:proofErr w:type="spellEnd"/>
            <w:r>
              <w:rPr>
                <w:b/>
                <w:sz w:val="22"/>
                <w:szCs w:val="22"/>
              </w:rPr>
              <w:t xml:space="preserve"> asociadas</w:t>
            </w:r>
          </w:p>
        </w:tc>
        <w:tc>
          <w:tcPr>
            <w:tcW w:w="5763" w:type="dxa"/>
            <w:gridSpan w:val="2"/>
            <w:shd w:val="clear" w:color="auto" w:fill="D5DCE4"/>
            <w:vAlign w:val="center"/>
          </w:tcPr>
          <w:p w:rsidR="003958EA" w:rsidRDefault="00924079">
            <w:pPr>
              <w:ind w:left="0" w:firstLine="0"/>
              <w:jc w:val="center"/>
              <w:rPr>
                <w:b/>
                <w:sz w:val="22"/>
                <w:szCs w:val="22"/>
              </w:rPr>
            </w:pPr>
            <w:r>
              <w:rPr>
                <w:b/>
                <w:sz w:val="22"/>
                <w:szCs w:val="22"/>
              </w:rPr>
              <w:t>Elementos transversales asociados</w:t>
            </w:r>
          </w:p>
        </w:tc>
      </w:tr>
      <w:tr w:rsidR="003958EA">
        <w:tc>
          <w:tcPr>
            <w:tcW w:w="2881" w:type="dxa"/>
          </w:tcPr>
          <w:p w:rsidR="003958EA" w:rsidRDefault="00924079">
            <w:pPr>
              <w:ind w:left="0" w:firstLine="0"/>
              <w:rPr>
                <w:sz w:val="22"/>
                <w:szCs w:val="22"/>
              </w:rPr>
            </w:pPr>
            <w:r>
              <w:rPr>
                <w:sz w:val="22"/>
                <w:szCs w:val="22"/>
              </w:rPr>
              <w:t>Profesionalidad, responsabilidad, trabajo en equipo, actitud hacia el trabajo, orden y limpieza, flexibilidad.</w:t>
            </w:r>
          </w:p>
        </w:tc>
        <w:tc>
          <w:tcPr>
            <w:tcW w:w="5763" w:type="dxa"/>
            <w:gridSpan w:val="2"/>
          </w:tcPr>
          <w:p w:rsidR="003958EA" w:rsidRDefault="00924079">
            <w:pPr>
              <w:ind w:left="0" w:firstLine="0"/>
              <w:jc w:val="left"/>
              <w:rPr>
                <w:sz w:val="22"/>
                <w:szCs w:val="22"/>
              </w:rPr>
            </w:pPr>
            <w:r>
              <w:rPr>
                <w:sz w:val="22"/>
                <w:szCs w:val="22"/>
              </w:rPr>
              <w:t>- ODS13: Adoptar medidas urgentes para combatir el cambio climático y sus efectos.</w:t>
            </w:r>
          </w:p>
          <w:p w:rsidR="003958EA" w:rsidRDefault="00924079">
            <w:pPr>
              <w:ind w:left="0" w:firstLine="0"/>
              <w:jc w:val="left"/>
              <w:rPr>
                <w:sz w:val="22"/>
                <w:szCs w:val="22"/>
              </w:rPr>
            </w:pPr>
            <w:r>
              <w:rPr>
                <w:sz w:val="22"/>
                <w:szCs w:val="22"/>
              </w:rPr>
              <w:t>- Empleo de herramientas digitales.</w:t>
            </w:r>
          </w:p>
          <w:p w:rsidR="003958EA" w:rsidRDefault="003958EA">
            <w:pPr>
              <w:ind w:left="0" w:firstLine="0"/>
              <w:jc w:val="left"/>
              <w:rPr>
                <w:sz w:val="22"/>
                <w:szCs w:val="22"/>
              </w:rPr>
            </w:pPr>
          </w:p>
        </w:tc>
      </w:tr>
      <w:tr w:rsidR="003958EA">
        <w:tc>
          <w:tcPr>
            <w:tcW w:w="2881" w:type="dxa"/>
            <w:shd w:val="clear" w:color="auto" w:fill="D5DCE4"/>
            <w:vAlign w:val="center"/>
          </w:tcPr>
          <w:p w:rsidR="003958EA" w:rsidRDefault="00924079">
            <w:pPr>
              <w:ind w:left="0" w:firstLine="0"/>
              <w:jc w:val="center"/>
              <w:rPr>
                <w:b/>
                <w:sz w:val="22"/>
                <w:szCs w:val="22"/>
              </w:rPr>
            </w:pPr>
            <w:r>
              <w:rPr>
                <w:b/>
                <w:sz w:val="22"/>
                <w:szCs w:val="22"/>
              </w:rPr>
              <w:t>Recursos didácticos</w:t>
            </w:r>
          </w:p>
        </w:tc>
        <w:tc>
          <w:tcPr>
            <w:tcW w:w="5763" w:type="dxa"/>
            <w:gridSpan w:val="2"/>
          </w:tcPr>
          <w:p w:rsidR="003958EA" w:rsidRDefault="00924079">
            <w:pPr>
              <w:ind w:left="0" w:firstLine="0"/>
              <w:rPr>
                <w:sz w:val="22"/>
                <w:szCs w:val="22"/>
              </w:rPr>
            </w:pPr>
            <w:r>
              <w:rPr>
                <w:sz w:val="22"/>
                <w:szCs w:val="22"/>
              </w:rPr>
              <w:t>Libro de texto Sostenibilidad aplicada a los sectores productivos de McGraw Hill, proyector y pizarra, libreta, ordenadores y/o portátiles con conexión a internet.</w:t>
            </w:r>
          </w:p>
        </w:tc>
      </w:tr>
    </w:tbl>
    <w:p w:rsidR="003958EA" w:rsidRDefault="003958EA">
      <w:pPr>
        <w:spacing w:after="0" w:line="259" w:lineRule="auto"/>
        <w:ind w:left="0" w:right="0" w:firstLine="0"/>
      </w:pPr>
    </w:p>
    <w:p w:rsidR="003958EA" w:rsidRDefault="00924079">
      <w:pPr>
        <w:spacing w:after="0" w:line="259" w:lineRule="auto"/>
        <w:ind w:left="0" w:right="0" w:firstLine="0"/>
        <w:rPr>
          <w:b/>
          <w:sz w:val="20"/>
          <w:szCs w:val="20"/>
        </w:rPr>
      </w:pPr>
      <w:r>
        <w:rPr>
          <w:b/>
          <w:sz w:val="20"/>
          <w:szCs w:val="20"/>
        </w:rPr>
        <w:t xml:space="preserve"> </w:t>
      </w:r>
    </w:p>
    <w:p w:rsidR="003958EA" w:rsidRDefault="003958EA">
      <w:pPr>
        <w:spacing w:after="0" w:line="259" w:lineRule="auto"/>
        <w:ind w:left="0" w:right="0" w:firstLine="0"/>
        <w:rPr>
          <w:b/>
          <w:sz w:val="20"/>
          <w:szCs w:val="20"/>
        </w:rPr>
      </w:pPr>
    </w:p>
    <w:p w:rsidR="003958EA" w:rsidRDefault="003958EA">
      <w:pPr>
        <w:spacing w:after="0" w:line="259" w:lineRule="auto"/>
        <w:ind w:left="0" w:right="0" w:firstLine="0"/>
        <w:rPr>
          <w:b/>
          <w:sz w:val="20"/>
          <w:szCs w:val="20"/>
        </w:rPr>
      </w:pPr>
    </w:p>
    <w:tbl>
      <w:tblPr>
        <w:tblStyle w:val="af5"/>
        <w:tblW w:w="8644" w:type="dxa"/>
        <w:tblInd w:w="1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45"/>
        <w:gridCol w:w="1984"/>
        <w:gridCol w:w="4015"/>
      </w:tblGrid>
      <w:tr w:rsidR="003958EA">
        <w:trPr>
          <w:trHeight w:val="414"/>
        </w:trPr>
        <w:tc>
          <w:tcPr>
            <w:tcW w:w="8644" w:type="dxa"/>
            <w:gridSpan w:val="3"/>
            <w:shd w:val="clear" w:color="auto" w:fill="D5DCE4"/>
            <w:vAlign w:val="center"/>
          </w:tcPr>
          <w:p w:rsidR="003958EA" w:rsidRDefault="00924079">
            <w:pPr>
              <w:ind w:left="0" w:firstLine="0"/>
              <w:jc w:val="center"/>
              <w:rPr>
                <w:sz w:val="22"/>
                <w:szCs w:val="22"/>
              </w:rPr>
            </w:pPr>
            <w:r>
              <w:rPr>
                <w:b/>
                <w:sz w:val="22"/>
                <w:szCs w:val="22"/>
              </w:rPr>
              <w:t xml:space="preserve">Unidad de Aprendizaje </w:t>
            </w:r>
            <w:proofErr w:type="gramStart"/>
            <w:r>
              <w:rPr>
                <w:b/>
                <w:sz w:val="22"/>
                <w:szCs w:val="22"/>
              </w:rPr>
              <w:t>Nº  6</w:t>
            </w:r>
            <w:proofErr w:type="gramEnd"/>
            <w:r>
              <w:rPr>
                <w:b/>
                <w:sz w:val="22"/>
                <w:szCs w:val="22"/>
              </w:rPr>
              <w:t>. El plan de sostenibilidad y otros documentos</w:t>
            </w:r>
          </w:p>
        </w:tc>
      </w:tr>
      <w:tr w:rsidR="003958EA">
        <w:tc>
          <w:tcPr>
            <w:tcW w:w="2645" w:type="dxa"/>
            <w:shd w:val="clear" w:color="auto" w:fill="D5DCE4"/>
          </w:tcPr>
          <w:p w:rsidR="003958EA" w:rsidRDefault="00924079">
            <w:pPr>
              <w:widowControl w:val="0"/>
              <w:pBdr>
                <w:top w:val="nil"/>
                <w:left w:val="nil"/>
                <w:bottom w:val="nil"/>
                <w:right w:val="nil"/>
                <w:between w:val="nil"/>
              </w:pBdr>
              <w:spacing w:line="360" w:lineRule="auto"/>
              <w:ind w:left="107" w:right="0" w:firstLine="0"/>
              <w:jc w:val="left"/>
              <w:rPr>
                <w:b/>
                <w:color w:val="000000"/>
                <w:sz w:val="22"/>
                <w:szCs w:val="22"/>
              </w:rPr>
            </w:pPr>
            <w:r>
              <w:rPr>
                <w:b/>
                <w:color w:val="000000"/>
                <w:sz w:val="22"/>
                <w:szCs w:val="22"/>
              </w:rPr>
              <w:t>Temporización</w:t>
            </w:r>
            <w:r>
              <w:rPr>
                <w:color w:val="000000"/>
                <w:sz w:val="22"/>
                <w:szCs w:val="22"/>
              </w:rPr>
              <w:t>: 2T</w:t>
            </w:r>
          </w:p>
        </w:tc>
        <w:tc>
          <w:tcPr>
            <w:tcW w:w="1984" w:type="dxa"/>
            <w:shd w:val="clear" w:color="auto" w:fill="D5DCE4"/>
          </w:tcPr>
          <w:p w:rsidR="003958EA" w:rsidRDefault="00924079">
            <w:pPr>
              <w:ind w:left="0" w:right="742" w:firstLine="0"/>
              <w:rPr>
                <w:sz w:val="22"/>
                <w:szCs w:val="22"/>
              </w:rPr>
            </w:pPr>
            <w:r>
              <w:rPr>
                <w:b/>
                <w:sz w:val="22"/>
                <w:szCs w:val="22"/>
              </w:rPr>
              <w:t>Duración</w:t>
            </w:r>
            <w:r>
              <w:rPr>
                <w:sz w:val="22"/>
                <w:szCs w:val="22"/>
              </w:rPr>
              <w:t>: 4 horas</w:t>
            </w:r>
          </w:p>
        </w:tc>
        <w:tc>
          <w:tcPr>
            <w:tcW w:w="4015" w:type="dxa"/>
            <w:shd w:val="clear" w:color="auto" w:fill="D5DCE4"/>
          </w:tcPr>
          <w:p w:rsidR="003958EA" w:rsidRDefault="00924079">
            <w:pPr>
              <w:ind w:left="0" w:firstLine="0"/>
              <w:rPr>
                <w:sz w:val="22"/>
                <w:szCs w:val="22"/>
              </w:rPr>
            </w:pPr>
            <w:r>
              <w:rPr>
                <w:b/>
                <w:sz w:val="22"/>
                <w:szCs w:val="22"/>
              </w:rPr>
              <w:t>Ponderación</w:t>
            </w:r>
            <w:r>
              <w:rPr>
                <w:sz w:val="22"/>
                <w:szCs w:val="22"/>
              </w:rPr>
              <w:t>: 23%</w:t>
            </w:r>
          </w:p>
        </w:tc>
      </w:tr>
      <w:tr w:rsidR="003958EA">
        <w:trPr>
          <w:trHeight w:val="618"/>
        </w:trPr>
        <w:tc>
          <w:tcPr>
            <w:tcW w:w="2645" w:type="dxa"/>
            <w:shd w:val="clear" w:color="auto" w:fill="D5DCE4"/>
            <w:vAlign w:val="center"/>
          </w:tcPr>
          <w:p w:rsidR="003958EA" w:rsidRDefault="00924079">
            <w:pPr>
              <w:ind w:left="0" w:firstLine="0"/>
              <w:jc w:val="center"/>
              <w:rPr>
                <w:b/>
                <w:sz w:val="22"/>
                <w:szCs w:val="22"/>
              </w:rPr>
            </w:pPr>
            <w:r>
              <w:rPr>
                <w:b/>
                <w:sz w:val="22"/>
                <w:szCs w:val="22"/>
              </w:rPr>
              <w:lastRenderedPageBreak/>
              <w:t>Unidades y epígrafes libro</w:t>
            </w:r>
          </w:p>
        </w:tc>
        <w:tc>
          <w:tcPr>
            <w:tcW w:w="1984" w:type="dxa"/>
            <w:shd w:val="clear" w:color="auto" w:fill="D5DCE4"/>
            <w:vAlign w:val="center"/>
          </w:tcPr>
          <w:p w:rsidR="003958EA" w:rsidRDefault="00924079">
            <w:pPr>
              <w:ind w:left="0" w:firstLine="0"/>
              <w:jc w:val="center"/>
              <w:rPr>
                <w:b/>
                <w:sz w:val="22"/>
                <w:szCs w:val="22"/>
              </w:rPr>
            </w:pPr>
            <w:r>
              <w:rPr>
                <w:b/>
                <w:sz w:val="22"/>
                <w:szCs w:val="22"/>
              </w:rPr>
              <w:t>RA asociados</w:t>
            </w:r>
          </w:p>
        </w:tc>
        <w:tc>
          <w:tcPr>
            <w:tcW w:w="4015" w:type="dxa"/>
            <w:shd w:val="clear" w:color="auto" w:fill="D5DCE4"/>
            <w:vAlign w:val="center"/>
          </w:tcPr>
          <w:p w:rsidR="003958EA" w:rsidRDefault="00924079">
            <w:pPr>
              <w:ind w:left="0" w:firstLine="0"/>
              <w:jc w:val="center"/>
              <w:rPr>
                <w:b/>
                <w:sz w:val="22"/>
                <w:szCs w:val="22"/>
              </w:rPr>
            </w:pPr>
            <w:r>
              <w:rPr>
                <w:b/>
                <w:sz w:val="22"/>
                <w:szCs w:val="22"/>
              </w:rPr>
              <w:t>CE asociados</w:t>
            </w:r>
          </w:p>
        </w:tc>
      </w:tr>
      <w:tr w:rsidR="003958EA">
        <w:trPr>
          <w:trHeight w:val="3390"/>
        </w:trPr>
        <w:tc>
          <w:tcPr>
            <w:tcW w:w="2645" w:type="dxa"/>
            <w:vMerge w:val="restart"/>
          </w:tcPr>
          <w:p w:rsidR="003958EA" w:rsidRDefault="00924079">
            <w:pPr>
              <w:numPr>
                <w:ilvl w:val="0"/>
                <w:numId w:val="30"/>
              </w:numPr>
              <w:pBdr>
                <w:top w:val="nil"/>
                <w:left w:val="nil"/>
                <w:bottom w:val="nil"/>
                <w:right w:val="nil"/>
                <w:between w:val="nil"/>
              </w:pBdr>
              <w:spacing w:line="246" w:lineRule="auto"/>
            </w:pPr>
            <w:r>
              <w:rPr>
                <w:color w:val="000000"/>
                <w:sz w:val="22"/>
                <w:szCs w:val="22"/>
              </w:rPr>
              <w:t>La información no financiera de las organizaciones</w:t>
            </w:r>
          </w:p>
          <w:p w:rsidR="003958EA" w:rsidRDefault="00924079">
            <w:pPr>
              <w:numPr>
                <w:ilvl w:val="0"/>
                <w:numId w:val="30"/>
              </w:numPr>
              <w:pBdr>
                <w:top w:val="nil"/>
                <w:left w:val="nil"/>
                <w:bottom w:val="nil"/>
                <w:right w:val="nil"/>
                <w:between w:val="nil"/>
              </w:pBdr>
              <w:spacing w:line="246" w:lineRule="auto"/>
            </w:pPr>
            <w:r>
              <w:rPr>
                <w:color w:val="000000"/>
                <w:sz w:val="22"/>
                <w:szCs w:val="22"/>
              </w:rPr>
              <w:t>El plan de sostenibilidad.</w:t>
            </w:r>
          </w:p>
          <w:p w:rsidR="003958EA" w:rsidRDefault="00924079">
            <w:pPr>
              <w:numPr>
                <w:ilvl w:val="0"/>
                <w:numId w:val="30"/>
              </w:numPr>
              <w:pBdr>
                <w:top w:val="nil"/>
                <w:left w:val="nil"/>
                <w:bottom w:val="nil"/>
                <w:right w:val="nil"/>
                <w:between w:val="nil"/>
              </w:pBdr>
              <w:spacing w:after="5" w:line="246" w:lineRule="auto"/>
            </w:pPr>
            <w:r>
              <w:rPr>
                <w:color w:val="000000"/>
                <w:sz w:val="22"/>
                <w:szCs w:val="22"/>
              </w:rPr>
              <w:t>Las memorias de sostenibilidad y los informes de impacto ambiental.</w:t>
            </w:r>
          </w:p>
        </w:tc>
        <w:tc>
          <w:tcPr>
            <w:tcW w:w="1984" w:type="dxa"/>
            <w:vAlign w:val="center"/>
          </w:tcPr>
          <w:p w:rsidR="003958EA" w:rsidRDefault="00924079">
            <w:pPr>
              <w:ind w:left="0" w:firstLine="0"/>
              <w:jc w:val="center"/>
              <w:rPr>
                <w:sz w:val="22"/>
                <w:szCs w:val="22"/>
              </w:rPr>
            </w:pPr>
            <w:r>
              <w:rPr>
                <w:sz w:val="22"/>
                <w:szCs w:val="22"/>
              </w:rPr>
              <w:t>2. Caracteriza los retos ambientales y sociales a los que se enfrenta la sociedad, describiendo los impactos sobre las personas y los sectores productivos y proponiendo acciones para minimizarlos.</w:t>
            </w:r>
          </w:p>
        </w:tc>
        <w:tc>
          <w:tcPr>
            <w:tcW w:w="4015" w:type="dxa"/>
          </w:tcPr>
          <w:p w:rsidR="003958EA" w:rsidRDefault="00924079">
            <w:pPr>
              <w:pBdr>
                <w:top w:val="nil"/>
                <w:left w:val="nil"/>
                <w:bottom w:val="nil"/>
                <w:right w:val="nil"/>
                <w:between w:val="nil"/>
              </w:pBdr>
              <w:ind w:left="0" w:right="0" w:firstLine="0"/>
              <w:jc w:val="left"/>
              <w:rPr>
                <w:color w:val="000000"/>
                <w:sz w:val="22"/>
                <w:szCs w:val="22"/>
              </w:rPr>
            </w:pPr>
            <w:r>
              <w:rPr>
                <w:color w:val="000000"/>
                <w:sz w:val="22"/>
                <w:szCs w:val="22"/>
              </w:rPr>
              <w:t>e) Se ha analizado la importancia de establecer alianzas y trabajar de manera transversal y coordinada para abordar con éxito los retos ambientales y sociales.</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color w:val="000000"/>
                <w:sz w:val="22"/>
                <w:szCs w:val="22"/>
              </w:rPr>
            </w:pPr>
          </w:p>
        </w:tc>
        <w:tc>
          <w:tcPr>
            <w:tcW w:w="1984" w:type="dxa"/>
            <w:vMerge w:val="restart"/>
          </w:tcPr>
          <w:p w:rsidR="003958EA" w:rsidRDefault="00924079">
            <w:pPr>
              <w:ind w:left="0" w:firstLine="0"/>
              <w:rPr>
                <w:sz w:val="22"/>
                <w:szCs w:val="22"/>
              </w:rPr>
            </w:pPr>
            <w:r>
              <w:rPr>
                <w:sz w:val="22"/>
                <w:szCs w:val="22"/>
              </w:rPr>
              <w:t>6. Analiza un plan de sostenibilidad de una empresa del sector, identificando sus grupos de interés, los aspectos ASG materiales y justificando acciones para su gestión y medición.</w:t>
            </w:r>
          </w:p>
        </w:tc>
        <w:tc>
          <w:tcPr>
            <w:tcW w:w="4015" w:type="dxa"/>
          </w:tcPr>
          <w:p w:rsidR="003958EA" w:rsidRDefault="00924079">
            <w:pPr>
              <w:ind w:left="0" w:firstLine="0"/>
              <w:rPr>
                <w:sz w:val="22"/>
                <w:szCs w:val="22"/>
              </w:rPr>
            </w:pPr>
            <w:r>
              <w:rPr>
                <w:sz w:val="22"/>
                <w:szCs w:val="22"/>
              </w:rPr>
              <w:t>a) Se han identificado los principales grupos de interés de la empresa.</w:t>
            </w:r>
          </w:p>
          <w:p w:rsidR="003958EA" w:rsidRDefault="003958EA">
            <w:pPr>
              <w:ind w:left="0" w:firstLine="0"/>
              <w:rPr>
                <w:sz w:val="22"/>
                <w:szCs w:val="22"/>
              </w:rPr>
            </w:pPr>
          </w:p>
        </w:tc>
      </w:tr>
      <w:tr w:rsidR="003958EA">
        <w:trPr>
          <w:trHeight w:val="647"/>
        </w:trPr>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rPr>
                <w:rFonts w:ascii="Arial" w:eastAsia="Arial" w:hAnsi="Arial" w:cs="Arial"/>
                <w:sz w:val="22"/>
                <w:szCs w:val="22"/>
              </w:rPr>
            </w:pPr>
            <w:r>
              <w:rPr>
                <w:sz w:val="22"/>
                <w:szCs w:val="22"/>
              </w:rPr>
              <w:t>b) Se han analizado los aspectos ASG materiales, las expectativas de los grupos de interés y la importancia de los aspectos ASG en relación con los objetivos empresariales.</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rFonts w:ascii="Arial" w:eastAsia="Arial" w:hAnsi="Arial" w:cs="Arial"/>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rFonts w:ascii="Arial" w:eastAsia="Arial" w:hAnsi="Arial" w:cs="Arial"/>
                <w:sz w:val="22"/>
                <w:szCs w:val="22"/>
              </w:rPr>
            </w:pPr>
          </w:p>
        </w:tc>
        <w:tc>
          <w:tcPr>
            <w:tcW w:w="4015" w:type="dxa"/>
          </w:tcPr>
          <w:p w:rsidR="003958EA" w:rsidRDefault="00924079">
            <w:pPr>
              <w:ind w:left="0" w:firstLine="0"/>
              <w:rPr>
                <w:sz w:val="22"/>
                <w:szCs w:val="22"/>
              </w:rPr>
            </w:pPr>
            <w:r>
              <w:rPr>
                <w:sz w:val="22"/>
                <w:szCs w:val="22"/>
              </w:rPr>
              <w:t>c) Se han definido acciones encaminadas a minimizar los impactos negativos y aprovechar las oportunidades que plantean los principales aspectos ASG identificados.</w:t>
            </w:r>
          </w:p>
        </w:tc>
      </w:tr>
      <w:tr w:rsidR="003958EA">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d) Se han determinado las métricas de evaluación del desempeño de la empresa de acuerdo con los estándares de sostenibilidad más ampliamente utilizados.</w:t>
            </w:r>
          </w:p>
        </w:tc>
      </w:tr>
      <w:tr w:rsidR="003958EA">
        <w:trPr>
          <w:trHeight w:val="910"/>
        </w:trPr>
        <w:tc>
          <w:tcPr>
            <w:tcW w:w="2645"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1984" w:type="dxa"/>
            <w:vMerge/>
          </w:tcPr>
          <w:p w:rsidR="003958EA" w:rsidRDefault="003958EA">
            <w:pPr>
              <w:widowControl w:val="0"/>
              <w:pBdr>
                <w:top w:val="nil"/>
                <w:left w:val="nil"/>
                <w:bottom w:val="nil"/>
                <w:right w:val="nil"/>
                <w:between w:val="nil"/>
              </w:pBdr>
              <w:spacing w:line="276" w:lineRule="auto"/>
              <w:ind w:left="0" w:right="0" w:firstLine="0"/>
              <w:jc w:val="left"/>
              <w:rPr>
                <w:sz w:val="22"/>
                <w:szCs w:val="22"/>
              </w:rPr>
            </w:pPr>
          </w:p>
        </w:tc>
        <w:tc>
          <w:tcPr>
            <w:tcW w:w="4015" w:type="dxa"/>
          </w:tcPr>
          <w:p w:rsidR="003958EA" w:rsidRDefault="00924079">
            <w:pPr>
              <w:ind w:left="0" w:firstLine="0"/>
              <w:rPr>
                <w:sz w:val="22"/>
                <w:szCs w:val="22"/>
              </w:rPr>
            </w:pPr>
            <w:r>
              <w:rPr>
                <w:sz w:val="22"/>
                <w:szCs w:val="22"/>
              </w:rPr>
              <w:t>e) Se ha elaborado un informe de sostenibilidad con el plan y los indicadores propuestos.</w:t>
            </w:r>
          </w:p>
        </w:tc>
      </w:tr>
      <w:tr w:rsidR="003958EA">
        <w:trPr>
          <w:trHeight w:val="504"/>
        </w:trPr>
        <w:tc>
          <w:tcPr>
            <w:tcW w:w="2645" w:type="dxa"/>
            <w:shd w:val="clear" w:color="auto" w:fill="D5DCE4"/>
            <w:vAlign w:val="center"/>
          </w:tcPr>
          <w:p w:rsidR="003958EA" w:rsidRDefault="00924079">
            <w:pPr>
              <w:ind w:left="0" w:firstLine="0"/>
              <w:jc w:val="center"/>
              <w:rPr>
                <w:b/>
                <w:sz w:val="22"/>
                <w:szCs w:val="22"/>
              </w:rPr>
            </w:pPr>
            <w:proofErr w:type="spellStart"/>
            <w:r>
              <w:rPr>
                <w:b/>
                <w:sz w:val="22"/>
                <w:szCs w:val="22"/>
              </w:rPr>
              <w:t>Softskills</w:t>
            </w:r>
            <w:proofErr w:type="spellEnd"/>
            <w:r>
              <w:rPr>
                <w:b/>
                <w:sz w:val="22"/>
                <w:szCs w:val="22"/>
              </w:rPr>
              <w:t xml:space="preserve"> asociadas</w:t>
            </w:r>
          </w:p>
        </w:tc>
        <w:tc>
          <w:tcPr>
            <w:tcW w:w="5999" w:type="dxa"/>
            <w:gridSpan w:val="2"/>
            <w:shd w:val="clear" w:color="auto" w:fill="D5DCE4"/>
            <w:vAlign w:val="center"/>
          </w:tcPr>
          <w:p w:rsidR="003958EA" w:rsidRDefault="00924079">
            <w:pPr>
              <w:ind w:left="0" w:firstLine="0"/>
              <w:jc w:val="center"/>
              <w:rPr>
                <w:b/>
                <w:sz w:val="22"/>
                <w:szCs w:val="22"/>
              </w:rPr>
            </w:pPr>
            <w:r>
              <w:rPr>
                <w:b/>
                <w:sz w:val="22"/>
                <w:szCs w:val="22"/>
              </w:rPr>
              <w:t>Elementos transversales asociados</w:t>
            </w:r>
          </w:p>
        </w:tc>
      </w:tr>
      <w:tr w:rsidR="003958EA">
        <w:tc>
          <w:tcPr>
            <w:tcW w:w="2645" w:type="dxa"/>
          </w:tcPr>
          <w:p w:rsidR="003958EA" w:rsidRDefault="00924079">
            <w:pPr>
              <w:ind w:left="0" w:firstLine="0"/>
              <w:rPr>
                <w:sz w:val="22"/>
                <w:szCs w:val="22"/>
              </w:rPr>
            </w:pPr>
            <w:r>
              <w:rPr>
                <w:sz w:val="22"/>
                <w:szCs w:val="22"/>
              </w:rPr>
              <w:t>Profesionalidad, responsabilidad, trabajo en equipo, actitud hacia el trabajo, orden y limpieza, flexibilidad.</w:t>
            </w:r>
          </w:p>
        </w:tc>
        <w:tc>
          <w:tcPr>
            <w:tcW w:w="5999" w:type="dxa"/>
            <w:gridSpan w:val="2"/>
          </w:tcPr>
          <w:p w:rsidR="003958EA" w:rsidRDefault="00924079">
            <w:pPr>
              <w:ind w:left="0" w:firstLine="0"/>
              <w:jc w:val="left"/>
              <w:rPr>
                <w:sz w:val="22"/>
                <w:szCs w:val="22"/>
              </w:rPr>
            </w:pPr>
            <w:r>
              <w:rPr>
                <w:sz w:val="22"/>
                <w:szCs w:val="22"/>
              </w:rPr>
              <w:t>- ODS7: Garantizar el acceso a una energía asequible, segura, sostenible y moderna.</w:t>
            </w:r>
          </w:p>
          <w:p w:rsidR="003958EA" w:rsidRDefault="00924079">
            <w:pPr>
              <w:ind w:left="0" w:firstLine="0"/>
              <w:jc w:val="left"/>
              <w:rPr>
                <w:sz w:val="22"/>
                <w:szCs w:val="22"/>
              </w:rPr>
            </w:pPr>
            <w:r>
              <w:rPr>
                <w:sz w:val="22"/>
                <w:szCs w:val="22"/>
              </w:rPr>
              <w:t xml:space="preserve">Empleo de herramientas digitales. </w:t>
            </w:r>
          </w:p>
        </w:tc>
      </w:tr>
      <w:tr w:rsidR="003958EA">
        <w:tc>
          <w:tcPr>
            <w:tcW w:w="2645" w:type="dxa"/>
            <w:shd w:val="clear" w:color="auto" w:fill="D5DCE4"/>
            <w:vAlign w:val="center"/>
          </w:tcPr>
          <w:p w:rsidR="003958EA" w:rsidRDefault="00924079">
            <w:pPr>
              <w:ind w:left="0" w:firstLine="0"/>
              <w:jc w:val="center"/>
              <w:rPr>
                <w:b/>
                <w:sz w:val="22"/>
                <w:szCs w:val="22"/>
              </w:rPr>
            </w:pPr>
            <w:r>
              <w:rPr>
                <w:b/>
                <w:sz w:val="22"/>
                <w:szCs w:val="22"/>
              </w:rPr>
              <w:t>Recursos didácticos</w:t>
            </w:r>
          </w:p>
        </w:tc>
        <w:tc>
          <w:tcPr>
            <w:tcW w:w="5999" w:type="dxa"/>
            <w:gridSpan w:val="2"/>
          </w:tcPr>
          <w:p w:rsidR="003958EA" w:rsidRDefault="00924079">
            <w:pPr>
              <w:ind w:left="0" w:firstLine="0"/>
              <w:rPr>
                <w:sz w:val="22"/>
                <w:szCs w:val="22"/>
              </w:rPr>
            </w:pPr>
            <w:r>
              <w:rPr>
                <w:sz w:val="22"/>
                <w:szCs w:val="22"/>
              </w:rPr>
              <w:t>Libro de texto Sostenibilidad aplicada a los sectores productivos de McGraw Hill, proyector y pizarra, libreta, ordenadores y/o portátiles con conexión a internet.</w:t>
            </w:r>
          </w:p>
        </w:tc>
      </w:tr>
    </w:tbl>
    <w:p w:rsidR="003958EA" w:rsidRDefault="003958EA">
      <w:pPr>
        <w:spacing w:after="0" w:line="259" w:lineRule="auto"/>
        <w:ind w:left="0" w:right="0" w:firstLine="0"/>
      </w:pPr>
    </w:p>
    <w:p w:rsidR="003958EA" w:rsidRDefault="003958EA">
      <w:pPr>
        <w:spacing w:after="0" w:line="259" w:lineRule="auto"/>
        <w:ind w:left="0" w:right="719" w:firstLine="0"/>
        <w:jc w:val="left"/>
      </w:pPr>
    </w:p>
    <w:p w:rsidR="003958EA" w:rsidRDefault="00924079">
      <w:pPr>
        <w:spacing w:after="0" w:line="259" w:lineRule="auto"/>
        <w:ind w:left="0" w:right="0" w:firstLine="0"/>
      </w:pPr>
      <w:r>
        <w:rPr>
          <w:sz w:val="22"/>
          <w:szCs w:val="22"/>
        </w:rPr>
        <w:t xml:space="preserve"> </w:t>
      </w:r>
    </w:p>
    <w:p w:rsidR="003958EA" w:rsidRDefault="00924079">
      <w:pPr>
        <w:spacing w:after="0" w:line="259" w:lineRule="auto"/>
        <w:ind w:left="0" w:right="0" w:firstLine="0"/>
      </w:pPr>
      <w:r>
        <w:t xml:space="preserve"> </w:t>
      </w:r>
    </w:p>
    <w:p w:rsidR="003958EA" w:rsidRDefault="003958EA">
      <w:pPr>
        <w:spacing w:after="0" w:line="259" w:lineRule="auto"/>
        <w:ind w:left="0" w:right="719" w:firstLine="0"/>
        <w:jc w:val="left"/>
      </w:pPr>
    </w:p>
    <w:p w:rsidR="003958EA" w:rsidRDefault="00924079">
      <w:pPr>
        <w:spacing w:after="0" w:line="259" w:lineRule="auto"/>
        <w:ind w:left="0" w:right="0" w:firstLine="0"/>
        <w:jc w:val="left"/>
      </w:pPr>
      <w:r>
        <w:t xml:space="preserve"> </w:t>
      </w:r>
    </w:p>
    <w:p w:rsidR="003958EA" w:rsidRDefault="00924079">
      <w:pPr>
        <w:spacing w:after="0" w:line="259" w:lineRule="auto"/>
        <w:ind w:left="0" w:right="0" w:firstLine="0"/>
      </w:pPr>
      <w:r>
        <w:t xml:space="preserve"> </w:t>
      </w:r>
      <w:r>
        <w:tab/>
        <w:t xml:space="preserve"> </w:t>
      </w:r>
    </w:p>
    <w:p w:rsidR="003958EA" w:rsidRDefault="003958EA">
      <w:pPr>
        <w:spacing w:after="0" w:line="259" w:lineRule="auto"/>
        <w:ind w:left="0" w:right="719" w:firstLine="0"/>
        <w:jc w:val="left"/>
      </w:pPr>
    </w:p>
    <w:p w:rsidR="003958EA" w:rsidRDefault="00924079">
      <w:pPr>
        <w:ind w:left="0" w:firstLine="0"/>
      </w:pPr>
      <w:r>
        <w:rPr>
          <w:b/>
          <w:sz w:val="16"/>
          <w:szCs w:val="16"/>
        </w:rPr>
        <w:t xml:space="preserve"> </w:t>
      </w:r>
    </w:p>
    <w:p w:rsidR="003958EA" w:rsidRDefault="003958EA">
      <w:pPr>
        <w:pStyle w:val="Ttulo1"/>
        <w:ind w:left="1697" w:right="344" w:firstLine="1419"/>
      </w:pPr>
    </w:p>
    <w:p w:rsidR="003958EA" w:rsidRDefault="003958EA">
      <w:pPr>
        <w:pStyle w:val="Ttulo1"/>
        <w:ind w:left="1697" w:right="344" w:firstLine="1419"/>
      </w:pPr>
    </w:p>
    <w:p w:rsidR="003958EA" w:rsidRDefault="003958EA">
      <w:pPr>
        <w:pStyle w:val="Ttulo1"/>
        <w:ind w:left="1697" w:right="344" w:firstLine="1419"/>
      </w:pPr>
    </w:p>
    <w:p w:rsidR="003958EA" w:rsidRDefault="00924079">
      <w:pPr>
        <w:pStyle w:val="Ttulo1"/>
        <w:ind w:left="1697" w:right="344" w:firstLine="0"/>
        <w:rPr>
          <w:u w:val="none"/>
        </w:rPr>
      </w:pPr>
      <w:r>
        <w:t>9.- METODOLOGÍA</w:t>
      </w:r>
      <w:r>
        <w:rPr>
          <w:u w:val="none"/>
        </w:rPr>
        <w:t xml:space="preserve">  </w:t>
      </w:r>
    </w:p>
    <w:p w:rsidR="003958EA" w:rsidRDefault="003958EA"/>
    <w:p w:rsidR="003958EA" w:rsidRDefault="00924079">
      <w:pPr>
        <w:spacing w:after="75"/>
        <w:ind w:left="1708" w:right="770" w:firstLine="6"/>
      </w:pPr>
      <w: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rsidR="003958EA" w:rsidRDefault="00924079">
      <w:pPr>
        <w:spacing w:after="81" w:line="239" w:lineRule="auto"/>
        <w:ind w:left="1710" w:right="581" w:hanging="10"/>
        <w:jc w:val="left"/>
      </w:pPr>
      <w:r>
        <w:t xml:space="preserve">Un camino eminentemente práctico pero que acercará al alumnado a la constatación de la realidad comercial que nos rodea, y de la validez y practicidad de las distintas actividades y acciones analizadas. </w:t>
      </w:r>
    </w:p>
    <w:p w:rsidR="003958EA" w:rsidRDefault="00924079">
      <w:pPr>
        <w:spacing w:after="73"/>
        <w:ind w:left="1708" w:right="477" w:firstLine="6"/>
      </w:pPr>
      <w:r>
        <w:t xml:space="preserve">Todas las actividades tendrán como objetivo la aplicación de los conceptos a la realidad del día a día. </w:t>
      </w:r>
    </w:p>
    <w:p w:rsidR="003958EA" w:rsidRDefault="00924079">
      <w:pPr>
        <w:spacing w:after="72"/>
        <w:ind w:left="1708" w:right="838" w:firstLine="6"/>
      </w:pPr>
      <w:r>
        <w:t xml:space="preserve">El objetivo que nos planteamos, como es lógico, es conseguir que el alumno/a consiga esas competencias (destrezas) que nos han sido asignadas en este módulo. Para ello, partimos desde el punto de vista práctico, es decir, lo que se supone que debe desarrollar en su puesto de trabajo respecto a los contenidos del módulo. </w:t>
      </w:r>
    </w:p>
    <w:p w:rsidR="003958EA" w:rsidRDefault="00924079">
      <w:pPr>
        <w:spacing w:after="70"/>
        <w:ind w:left="1708" w:right="839" w:firstLine="6"/>
      </w:pPr>
      <w:r>
        <w:t xml:space="preserve">Además de esto, tenemos que intentar que el alumno/a trabaje el máximo nivel posible, tanto en realización de actividades de enseñanza-aprendizaje como en el uso de las nuevas tecnologías. </w:t>
      </w:r>
    </w:p>
    <w:p w:rsidR="003958EA" w:rsidRDefault="00924079">
      <w:pPr>
        <w:spacing w:after="70"/>
        <w:ind w:left="1708" w:right="762" w:firstLine="6"/>
      </w:pPr>
      <w: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rsidR="003958EA" w:rsidRDefault="00924079">
      <w:pPr>
        <w:spacing w:after="93"/>
        <w:ind w:left="1708" w:right="477" w:firstLine="6"/>
      </w:pPr>
      <w:r>
        <w:t xml:space="preserve">Para impartir este módulo profesional, dado el tiempo de que se dispone, se aplicará la siguiente metodología: </w:t>
      </w:r>
    </w:p>
    <w:p w:rsidR="003958EA" w:rsidRDefault="00924079">
      <w:pPr>
        <w:numPr>
          <w:ilvl w:val="0"/>
          <w:numId w:val="1"/>
        </w:numPr>
        <w:spacing w:after="97"/>
        <w:ind w:right="750" w:hanging="360"/>
      </w:pPr>
      <w:r>
        <w:t xml:space="preserve">Activa, participativa y amena, favoreciendo las técnicas de estudio y el autoaprendizaje. </w:t>
      </w:r>
    </w:p>
    <w:p w:rsidR="003958EA" w:rsidRDefault="00924079">
      <w:pPr>
        <w:numPr>
          <w:ilvl w:val="0"/>
          <w:numId w:val="1"/>
        </w:numPr>
        <w:spacing w:after="93"/>
        <w:ind w:right="750" w:hanging="360"/>
      </w:pPr>
      <w:r>
        <w:t xml:space="preserve">Grupal e individualizada, y con una atención especial para aquellos alumnos/as que no alcancen el nivel exigido. El aprendizaje basado en proyectos y el aprendizaje cooperativo facilita la integración del conocimiento a través de la puesta en práctica en situaciones simuladas. </w:t>
      </w:r>
    </w:p>
    <w:p w:rsidR="003958EA" w:rsidRDefault="00924079">
      <w:pPr>
        <w:numPr>
          <w:ilvl w:val="0"/>
          <w:numId w:val="1"/>
        </w:numPr>
        <w:spacing w:after="70"/>
        <w:ind w:right="750" w:hanging="360"/>
      </w:pPr>
      <w: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w:t>
      </w:r>
      <w:proofErr w:type="spellStart"/>
      <w:r>
        <w:t>Edmodo</w:t>
      </w:r>
      <w:proofErr w:type="spellEnd"/>
      <w:r>
        <w:t xml:space="preserve">, </w:t>
      </w:r>
      <w:proofErr w:type="spellStart"/>
      <w:r>
        <w:t>Plikers</w:t>
      </w:r>
      <w:proofErr w:type="spellEnd"/>
      <w:r>
        <w:t xml:space="preserve">, </w:t>
      </w:r>
      <w:proofErr w:type="spellStart"/>
      <w:r>
        <w:t>Kahoot</w:t>
      </w:r>
      <w:proofErr w:type="spellEnd"/>
      <w:r>
        <w:t xml:space="preserve">. </w:t>
      </w:r>
    </w:p>
    <w:p w:rsidR="003958EA" w:rsidRDefault="00924079">
      <w:pPr>
        <w:spacing w:after="88"/>
        <w:ind w:left="1708" w:right="477" w:firstLine="6"/>
      </w:pPr>
      <w:r>
        <w:t xml:space="preserve">Se sugieren las siguientes formas metodológicas para la impartición de las unidades: </w:t>
      </w:r>
    </w:p>
    <w:p w:rsidR="003958EA" w:rsidRDefault="00924079">
      <w:pPr>
        <w:numPr>
          <w:ilvl w:val="0"/>
          <w:numId w:val="1"/>
        </w:numPr>
        <w:spacing w:after="94"/>
        <w:ind w:right="750" w:hanging="360"/>
      </w:pPr>
      <w:r>
        <w:t xml:space="preserve">Explicaciones breves y esquemáticas de los contenidos. Uso de rutinas y destrezas de aprendizaje que permitan a los alumnos activar conocimientos y tomar contacto con la realidad que les rodea relacionado con el contenido estudiado. </w:t>
      </w:r>
    </w:p>
    <w:p w:rsidR="003958EA" w:rsidRDefault="00924079">
      <w:pPr>
        <w:numPr>
          <w:ilvl w:val="0"/>
          <w:numId w:val="1"/>
        </w:numPr>
        <w:ind w:right="750" w:hanging="360"/>
      </w:pPr>
      <w:r>
        <w:t xml:space="preserve">Ejemplificación de casos prácticos. Uso de casos reales de la actividad empresarial, visualización de vídeos y webs empresariales, así como aplicaciones específicas que permiten una comprensión más clara del contenido. </w:t>
      </w:r>
    </w:p>
    <w:p w:rsidR="003958EA" w:rsidRDefault="00924079">
      <w:pPr>
        <w:numPr>
          <w:ilvl w:val="0"/>
          <w:numId w:val="1"/>
        </w:numPr>
        <w:ind w:right="750" w:hanging="360"/>
      </w:pPr>
      <w:r>
        <w:t xml:space="preserve">Resolución de actividades. </w:t>
      </w:r>
    </w:p>
    <w:p w:rsidR="003958EA" w:rsidRDefault="00924079">
      <w:pPr>
        <w:spacing w:after="20" w:line="259" w:lineRule="auto"/>
        <w:ind w:left="0" w:right="0" w:firstLine="0"/>
        <w:jc w:val="left"/>
      </w:pPr>
      <w:r>
        <w:rPr>
          <w:sz w:val="20"/>
          <w:szCs w:val="20"/>
        </w:rPr>
        <w:t xml:space="preserve"> </w:t>
      </w:r>
    </w:p>
    <w:p w:rsidR="003958EA" w:rsidRDefault="00924079">
      <w:pPr>
        <w:ind w:left="1708" w:right="763" w:firstLine="6"/>
      </w:pPr>
      <w:r>
        <w:lastRenderedPageBreak/>
        <w:t xml:space="preserve">En cada unidad didáctica secuenciada se establecerán orientaciones metodológicas para la impartición de la misma, teniendo en cuenta las características y contenidos de cada una. </w:t>
      </w:r>
    </w:p>
    <w:p w:rsidR="003958EA" w:rsidRDefault="00924079">
      <w:pPr>
        <w:spacing w:after="0" w:line="259" w:lineRule="auto"/>
        <w:ind w:left="1700" w:right="0" w:firstLine="0"/>
        <w:jc w:val="left"/>
      </w:pPr>
      <w:r>
        <w:t xml:space="preserve"> </w:t>
      </w:r>
    </w:p>
    <w:p w:rsidR="003958EA" w:rsidRDefault="00924079">
      <w:pPr>
        <w:spacing w:after="70"/>
        <w:ind w:left="1708" w:right="750" w:firstLine="6"/>
      </w:pPr>
      <w:r>
        <w:t xml:space="preserve">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w:t>
      </w:r>
    </w:p>
    <w:p w:rsidR="003958EA" w:rsidRDefault="003958EA">
      <w:pPr>
        <w:spacing w:after="70"/>
        <w:ind w:left="1708" w:right="750" w:firstLine="6"/>
      </w:pPr>
    </w:p>
    <w:p w:rsidR="003958EA" w:rsidRDefault="00924079">
      <w:pPr>
        <w:ind w:left="1708" w:right="744" w:firstLine="6"/>
      </w:pPr>
      <w:r>
        <w:t xml:space="preserve">La interacción entre iguales y el aprendizaje cooperativo son claves. Como profesor tendremos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 </w:t>
      </w:r>
    </w:p>
    <w:p w:rsidR="003958EA" w:rsidRDefault="00924079">
      <w:pPr>
        <w:spacing w:after="195" w:line="259" w:lineRule="auto"/>
        <w:ind w:left="1700" w:right="0" w:firstLine="0"/>
        <w:jc w:val="left"/>
      </w:pPr>
      <w:r>
        <w:rPr>
          <w:sz w:val="10"/>
          <w:szCs w:val="10"/>
        </w:rPr>
        <w:t xml:space="preserve"> </w:t>
      </w:r>
    </w:p>
    <w:p w:rsidR="003958EA" w:rsidRDefault="00924079">
      <w:pPr>
        <w:spacing w:after="73"/>
        <w:ind w:left="1708" w:right="747" w:firstLine="6"/>
      </w:pPr>
      <w: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rsidR="003958EA" w:rsidRDefault="00924079">
      <w:pPr>
        <w:spacing w:after="62" w:line="259" w:lineRule="auto"/>
        <w:ind w:left="1700" w:right="0" w:firstLine="0"/>
        <w:jc w:val="left"/>
      </w:pPr>
      <w:r>
        <w:t xml:space="preserve"> </w:t>
      </w:r>
    </w:p>
    <w:p w:rsidR="003958EA" w:rsidRDefault="00924079">
      <w:pPr>
        <w:spacing w:after="0" w:line="259" w:lineRule="auto"/>
        <w:ind w:left="1700" w:right="0" w:firstLine="0"/>
        <w:jc w:val="left"/>
      </w:pPr>
      <w:r>
        <w:rPr>
          <w:b/>
          <w:u w:val="single"/>
        </w:rPr>
        <w:t>ACTIVIDADES</w:t>
      </w:r>
      <w:r>
        <w:rPr>
          <w:b/>
        </w:rPr>
        <w:t xml:space="preserve"> </w:t>
      </w:r>
    </w:p>
    <w:p w:rsidR="003958EA" w:rsidRDefault="00924079">
      <w:pPr>
        <w:spacing w:after="0" w:line="259" w:lineRule="auto"/>
        <w:ind w:left="0" w:right="0" w:firstLine="0"/>
        <w:jc w:val="left"/>
      </w:pPr>
      <w:r>
        <w:t xml:space="preserve"> </w:t>
      </w:r>
    </w:p>
    <w:p w:rsidR="003958EA" w:rsidRDefault="00924079">
      <w:pPr>
        <w:spacing w:after="0" w:line="259" w:lineRule="auto"/>
        <w:ind w:left="0" w:right="0" w:firstLine="0"/>
        <w:jc w:val="left"/>
      </w:pPr>
      <w:r>
        <w:t xml:space="preserve"> </w:t>
      </w:r>
    </w:p>
    <w:p w:rsidR="003958EA" w:rsidRDefault="00924079">
      <w:pPr>
        <w:ind w:left="1710" w:right="477" w:firstLine="6"/>
      </w:pPr>
      <w:r>
        <w:t xml:space="preserve">En cada una de las unidades de trabajo se proponen sucesivamente actividades de comprensión, análisis, relación, consolidación y aplicación.  </w:t>
      </w:r>
    </w:p>
    <w:p w:rsidR="003958EA" w:rsidRDefault="00924079">
      <w:pPr>
        <w:spacing w:after="82" w:line="259" w:lineRule="auto"/>
        <w:ind w:left="1702" w:right="0" w:firstLine="0"/>
        <w:jc w:val="left"/>
      </w:pPr>
      <w:r>
        <w:rPr>
          <w:sz w:val="16"/>
          <w:szCs w:val="16"/>
        </w:rPr>
        <w:t xml:space="preserve"> </w:t>
      </w:r>
    </w:p>
    <w:p w:rsidR="003958EA" w:rsidRDefault="00924079">
      <w:pPr>
        <w:numPr>
          <w:ilvl w:val="0"/>
          <w:numId w:val="2"/>
        </w:numPr>
        <w:ind w:right="477" w:hanging="360"/>
      </w:pPr>
      <w:r>
        <w:t xml:space="preserve">Ejercicios individuales y grupales.  </w:t>
      </w:r>
    </w:p>
    <w:p w:rsidR="003958EA" w:rsidRDefault="00924079">
      <w:pPr>
        <w:numPr>
          <w:ilvl w:val="0"/>
          <w:numId w:val="2"/>
        </w:numPr>
        <w:ind w:right="477" w:hanging="360"/>
      </w:pPr>
      <w:r>
        <w:t xml:space="preserve">Resolución de casos prácticos en función de los contenidos tratados. Simulaciones y resolución de proyectos y problemas de ámbito empresarial.  </w:t>
      </w:r>
    </w:p>
    <w:p w:rsidR="003958EA" w:rsidRDefault="00924079">
      <w:pPr>
        <w:numPr>
          <w:ilvl w:val="0"/>
          <w:numId w:val="2"/>
        </w:numPr>
        <w:ind w:right="477" w:hanging="360"/>
      </w:pPr>
      <w:r>
        <w:t xml:space="preserve">Ejercicios de Examen en cada unidad de trabajo, con el que se pretende evaluar la capacidad del alumno/a para resolver en un tiempo límite las preguntas propuestas, utilizando para ello los apuntes y el libro de texto; y evaluar su capacidad de comprensión.  </w:t>
      </w:r>
    </w:p>
    <w:p w:rsidR="003958EA" w:rsidRDefault="00924079">
      <w:pPr>
        <w:numPr>
          <w:ilvl w:val="0"/>
          <w:numId w:val="2"/>
        </w:numPr>
        <w:ind w:right="477" w:hanging="360"/>
      </w:pPr>
      <w:r>
        <w:t xml:space="preserve">Exámenes.  </w:t>
      </w:r>
    </w:p>
    <w:p w:rsidR="003958EA" w:rsidRDefault="00924079">
      <w:pPr>
        <w:numPr>
          <w:ilvl w:val="0"/>
          <w:numId w:val="2"/>
        </w:numPr>
        <w:spacing w:after="139"/>
        <w:ind w:right="477" w:hanging="360"/>
      </w:pPr>
      <w:r>
        <w:t xml:space="preserve">Presentaciones orales.  </w:t>
      </w:r>
    </w:p>
    <w:p w:rsidR="003958EA" w:rsidRDefault="00924079">
      <w:pPr>
        <w:spacing w:after="0" w:line="259" w:lineRule="auto"/>
        <w:ind w:left="0" w:right="0" w:firstLine="0"/>
        <w:jc w:val="left"/>
      </w:pPr>
      <w:r>
        <w:t xml:space="preserve"> </w:t>
      </w:r>
      <w:r>
        <w:rPr>
          <w:sz w:val="39"/>
          <w:szCs w:val="39"/>
        </w:rPr>
        <w:t xml:space="preserve"> </w:t>
      </w:r>
    </w:p>
    <w:p w:rsidR="003958EA" w:rsidRDefault="00924079">
      <w:pPr>
        <w:pStyle w:val="Ttulo1"/>
        <w:spacing w:after="5" w:line="252" w:lineRule="auto"/>
        <w:ind w:left="1710" w:firstLine="1418"/>
      </w:pPr>
      <w:r>
        <w:rPr>
          <w:sz w:val="26"/>
          <w:szCs w:val="26"/>
        </w:rPr>
        <w:t>9.1- RECURSOS DIDÁCTICOS</w:t>
      </w:r>
      <w:r>
        <w:rPr>
          <w:color w:val="000000"/>
          <w:sz w:val="26"/>
          <w:szCs w:val="26"/>
          <w:u w:val="none"/>
        </w:rPr>
        <w:t xml:space="preserve"> </w:t>
      </w:r>
    </w:p>
    <w:p w:rsidR="003958EA" w:rsidRDefault="00924079">
      <w:pPr>
        <w:spacing w:after="9" w:line="259" w:lineRule="auto"/>
        <w:ind w:left="0" w:right="0" w:firstLine="0"/>
        <w:jc w:val="left"/>
      </w:pPr>
      <w:r>
        <w:rPr>
          <w:b/>
          <w:sz w:val="29"/>
          <w:szCs w:val="29"/>
        </w:rPr>
        <w:t xml:space="preserve"> </w:t>
      </w:r>
    </w:p>
    <w:p w:rsidR="003958EA" w:rsidRDefault="00924079">
      <w:pPr>
        <w:ind w:left="1708" w:right="477" w:firstLine="6"/>
      </w:pPr>
      <w:r>
        <w:t xml:space="preserve">El alumnado trabajará en pequeños grupos e individualmente. </w:t>
      </w:r>
    </w:p>
    <w:p w:rsidR="003958EA" w:rsidRDefault="00924079">
      <w:pPr>
        <w:spacing w:after="57" w:line="259" w:lineRule="auto"/>
        <w:ind w:left="0" w:right="0" w:firstLine="0"/>
        <w:jc w:val="left"/>
      </w:pPr>
      <w:r>
        <w:rPr>
          <w:sz w:val="16"/>
          <w:szCs w:val="16"/>
        </w:rPr>
        <w:t xml:space="preserve"> </w:t>
      </w:r>
    </w:p>
    <w:p w:rsidR="003958EA" w:rsidRDefault="00924079">
      <w:pPr>
        <w:numPr>
          <w:ilvl w:val="0"/>
          <w:numId w:val="3"/>
        </w:numPr>
        <w:spacing w:after="78"/>
        <w:ind w:right="477" w:hanging="708"/>
      </w:pPr>
      <w:r>
        <w:t xml:space="preserve">Espacios: con carácter general, se utilizará el aula-clase con conexión a Internet. </w:t>
      </w:r>
    </w:p>
    <w:p w:rsidR="003958EA" w:rsidRDefault="00924079">
      <w:pPr>
        <w:numPr>
          <w:ilvl w:val="0"/>
          <w:numId w:val="3"/>
        </w:numPr>
        <w:spacing w:line="319" w:lineRule="auto"/>
        <w:ind w:right="477" w:hanging="708"/>
      </w:pPr>
      <w:r>
        <w:t xml:space="preserve">Recursos materiales: </w:t>
      </w:r>
    </w:p>
    <w:p w:rsidR="003958EA" w:rsidRDefault="00924079">
      <w:pPr>
        <w:spacing w:line="319" w:lineRule="auto"/>
        <w:ind w:left="2405" w:right="477" w:firstLine="0"/>
      </w:pPr>
      <w:r>
        <w:t>-</w:t>
      </w:r>
      <w:r>
        <w:rPr>
          <w:rFonts w:ascii="Arial" w:eastAsia="Arial" w:hAnsi="Arial" w:cs="Arial"/>
        </w:rPr>
        <w:t xml:space="preserve"> </w:t>
      </w:r>
      <w:r>
        <w:rPr>
          <w:rFonts w:ascii="Arial" w:eastAsia="Arial" w:hAnsi="Arial" w:cs="Arial"/>
        </w:rPr>
        <w:tab/>
      </w:r>
      <w:r>
        <w:t xml:space="preserve">Pizarra blanca. </w:t>
      </w:r>
    </w:p>
    <w:p w:rsidR="003958EA" w:rsidRDefault="00924079">
      <w:pPr>
        <w:numPr>
          <w:ilvl w:val="2"/>
          <w:numId w:val="4"/>
        </w:numPr>
        <w:spacing w:after="79"/>
        <w:ind w:left="2779" w:right="477" w:hanging="361"/>
      </w:pPr>
      <w:r>
        <w:t xml:space="preserve">Conexión a Internet. </w:t>
      </w:r>
    </w:p>
    <w:p w:rsidR="003958EA" w:rsidRDefault="00924079">
      <w:pPr>
        <w:numPr>
          <w:ilvl w:val="2"/>
          <w:numId w:val="4"/>
        </w:numPr>
        <w:spacing w:after="82"/>
        <w:ind w:left="2779" w:right="477" w:hanging="361"/>
      </w:pPr>
      <w:r>
        <w:t>Pantalla digital conectada a equipo informático.</w:t>
      </w:r>
    </w:p>
    <w:p w:rsidR="00120083" w:rsidRDefault="00120083">
      <w:pPr>
        <w:numPr>
          <w:ilvl w:val="0"/>
          <w:numId w:val="3"/>
        </w:numPr>
        <w:spacing w:after="80"/>
        <w:ind w:right="477" w:hanging="708"/>
      </w:pPr>
    </w:p>
    <w:p w:rsidR="00120083" w:rsidRDefault="00120083">
      <w:pPr>
        <w:numPr>
          <w:ilvl w:val="0"/>
          <w:numId w:val="3"/>
        </w:numPr>
        <w:spacing w:after="80"/>
        <w:ind w:right="477" w:hanging="708"/>
      </w:pPr>
    </w:p>
    <w:p w:rsidR="003958EA" w:rsidRDefault="00924079">
      <w:pPr>
        <w:numPr>
          <w:ilvl w:val="0"/>
          <w:numId w:val="3"/>
        </w:numPr>
        <w:spacing w:after="80"/>
        <w:ind w:right="477" w:hanging="708"/>
      </w:pPr>
      <w:r>
        <w:t xml:space="preserve">Equipos informáticos: Es necesario disponer de ordenadores para la búsqueda </w:t>
      </w:r>
      <w:proofErr w:type="gramStart"/>
      <w:r>
        <w:t xml:space="preserve">de  </w:t>
      </w:r>
      <w:r>
        <w:tab/>
      </w:r>
      <w:proofErr w:type="gramEnd"/>
      <w:r>
        <w:t xml:space="preserve">información y realización de trabajos. </w:t>
      </w:r>
    </w:p>
    <w:p w:rsidR="003958EA" w:rsidRDefault="00924079">
      <w:pPr>
        <w:numPr>
          <w:ilvl w:val="0"/>
          <w:numId w:val="3"/>
        </w:numPr>
        <w:spacing w:after="77"/>
        <w:ind w:right="477" w:hanging="708"/>
      </w:pPr>
      <w:r>
        <w:t xml:space="preserve">Revistas especializadas, periódicos, documentos oficiales, etc. </w:t>
      </w:r>
    </w:p>
    <w:p w:rsidR="003958EA" w:rsidRDefault="00924079">
      <w:pPr>
        <w:numPr>
          <w:ilvl w:val="0"/>
          <w:numId w:val="3"/>
        </w:numPr>
        <w:spacing w:after="71"/>
        <w:ind w:right="477" w:hanging="708"/>
      </w:pPr>
      <w:r>
        <w:t xml:space="preserve">El alumno deberá disponer de carpeta organizadora del módulo y material   habitual de clases.  </w:t>
      </w:r>
    </w:p>
    <w:p w:rsidR="003958EA" w:rsidRDefault="00924079">
      <w:pPr>
        <w:numPr>
          <w:ilvl w:val="0"/>
          <w:numId w:val="3"/>
        </w:numPr>
        <w:spacing w:after="78"/>
        <w:ind w:right="477" w:hanging="708"/>
      </w:pPr>
      <w:r>
        <w:t xml:space="preserve">Recursos Didácticos: </w:t>
      </w:r>
    </w:p>
    <w:p w:rsidR="003958EA" w:rsidRDefault="00924079">
      <w:pPr>
        <w:numPr>
          <w:ilvl w:val="1"/>
          <w:numId w:val="3"/>
        </w:numPr>
        <w:spacing w:after="120"/>
        <w:ind w:left="2419" w:right="477" w:hanging="362"/>
      </w:pPr>
      <w:r>
        <w:t>Libro de texto “Sostenibilidad Aplicada al Sistema Productivo” de la editorial McGraw-Hill. -</w:t>
      </w:r>
      <w:r>
        <w:rPr>
          <w:rFonts w:ascii="Arial" w:eastAsia="Arial" w:hAnsi="Arial" w:cs="Arial"/>
        </w:rPr>
        <w:t xml:space="preserve"> </w:t>
      </w:r>
      <w:r>
        <w:t xml:space="preserve">Recursos complementarios de cada unidad del libro de texto de McGraw-Hill. </w:t>
      </w:r>
    </w:p>
    <w:p w:rsidR="003958EA" w:rsidRDefault="00924079">
      <w:pPr>
        <w:spacing w:after="0" w:line="259" w:lineRule="auto"/>
        <w:ind w:left="0" w:right="0" w:firstLine="0"/>
        <w:jc w:val="left"/>
      </w:pPr>
      <w:r>
        <w:rPr>
          <w:sz w:val="37"/>
          <w:szCs w:val="37"/>
        </w:rPr>
        <w:t xml:space="preserve"> </w:t>
      </w:r>
    </w:p>
    <w:p w:rsidR="003958EA" w:rsidRDefault="00924079">
      <w:pPr>
        <w:spacing w:after="78"/>
        <w:ind w:left="1708" w:right="770" w:firstLine="6"/>
      </w:pPr>
      <w:r>
        <w:t xml:space="preserve">Cada unidad de trabajo cuenta con recursos complementarios de apoyo, basados en los contenidos desarrollados en el libro de texto, con la idea de reforzar los objetivos y los criterios de evaluación exigidos en el módulo. </w:t>
      </w:r>
    </w:p>
    <w:p w:rsidR="003958EA" w:rsidRDefault="00924079">
      <w:pPr>
        <w:numPr>
          <w:ilvl w:val="1"/>
          <w:numId w:val="3"/>
        </w:numPr>
        <w:spacing w:after="80"/>
        <w:ind w:left="2419" w:right="477" w:hanging="362"/>
      </w:pPr>
      <w:r>
        <w:t xml:space="preserve">Recursos complementarios planteados para cada unidad son: </w:t>
      </w:r>
    </w:p>
    <w:p w:rsidR="003958EA" w:rsidRDefault="00924079">
      <w:pPr>
        <w:numPr>
          <w:ilvl w:val="1"/>
          <w:numId w:val="3"/>
        </w:numPr>
        <w:spacing w:after="74"/>
        <w:ind w:left="2419" w:right="477" w:hanging="362"/>
      </w:pPr>
      <w:r>
        <w:t xml:space="preserve">Actividades interactivas. </w:t>
      </w:r>
    </w:p>
    <w:p w:rsidR="003958EA" w:rsidRDefault="00924079">
      <w:pPr>
        <w:numPr>
          <w:ilvl w:val="1"/>
          <w:numId w:val="3"/>
        </w:numPr>
        <w:spacing w:after="79"/>
        <w:ind w:left="2419" w:right="477" w:hanging="362"/>
      </w:pPr>
      <w:r>
        <w:t xml:space="preserve">Animaciones. </w:t>
      </w:r>
    </w:p>
    <w:p w:rsidR="003958EA" w:rsidRDefault="00924079">
      <w:pPr>
        <w:numPr>
          <w:ilvl w:val="1"/>
          <w:numId w:val="3"/>
        </w:numPr>
        <w:spacing w:after="79"/>
        <w:ind w:left="2419" w:right="477" w:hanging="362"/>
      </w:pPr>
      <w:r>
        <w:t xml:space="preserve">Video presentaciones de conceptos. </w:t>
      </w:r>
    </w:p>
    <w:p w:rsidR="003958EA" w:rsidRDefault="00924079">
      <w:pPr>
        <w:numPr>
          <w:ilvl w:val="1"/>
          <w:numId w:val="3"/>
        </w:numPr>
        <w:spacing w:after="77"/>
        <w:ind w:left="2419" w:right="477" w:hanging="362"/>
      </w:pPr>
      <w:r>
        <w:t xml:space="preserve">Video-tutoriales de aplicaciones informáticas como Excel. </w:t>
      </w:r>
    </w:p>
    <w:p w:rsidR="003958EA" w:rsidRDefault="00924079">
      <w:pPr>
        <w:numPr>
          <w:ilvl w:val="1"/>
          <w:numId w:val="3"/>
        </w:numPr>
        <w:spacing w:after="77"/>
        <w:ind w:left="2419" w:right="477" w:hanging="362"/>
      </w:pPr>
      <w:r>
        <w:t xml:space="preserve">Actividades individuales y de investigación. </w:t>
      </w:r>
    </w:p>
    <w:p w:rsidR="003958EA" w:rsidRDefault="00924079">
      <w:pPr>
        <w:numPr>
          <w:ilvl w:val="1"/>
          <w:numId w:val="3"/>
        </w:numPr>
        <w:spacing w:after="79"/>
        <w:ind w:left="2419" w:right="477" w:hanging="362"/>
      </w:pPr>
      <w:r>
        <w:t xml:space="preserve">Actividades grupales. </w:t>
      </w:r>
    </w:p>
    <w:p w:rsidR="003958EA" w:rsidRDefault="00924079">
      <w:pPr>
        <w:numPr>
          <w:ilvl w:val="1"/>
          <w:numId w:val="3"/>
        </w:numPr>
        <w:spacing w:after="77"/>
        <w:ind w:left="2419" w:right="477" w:hanging="362"/>
      </w:pPr>
      <w:r>
        <w:t xml:space="preserve">Enlaces. </w:t>
      </w:r>
    </w:p>
    <w:p w:rsidR="003958EA" w:rsidRDefault="00924079">
      <w:pPr>
        <w:numPr>
          <w:ilvl w:val="1"/>
          <w:numId w:val="3"/>
        </w:numPr>
        <w:spacing w:after="170"/>
        <w:ind w:left="2419" w:right="477" w:hanging="362"/>
      </w:pPr>
      <w:r>
        <w:t xml:space="preserve">Actividades de evaluación. </w:t>
      </w:r>
    </w:p>
    <w:p w:rsidR="003958EA" w:rsidRDefault="00924079">
      <w:pPr>
        <w:numPr>
          <w:ilvl w:val="1"/>
          <w:numId w:val="3"/>
        </w:numPr>
        <w:ind w:left="2419" w:right="477" w:hanging="362"/>
      </w:pPr>
      <w:r>
        <w:t xml:space="preserve">Parte de este material complementario se encuentra en la página web de la editorial McGraw-Hill. </w:t>
      </w:r>
    </w:p>
    <w:p w:rsidR="003958EA" w:rsidRDefault="00924079">
      <w:pPr>
        <w:spacing w:after="0" w:line="259" w:lineRule="auto"/>
        <w:ind w:left="0" w:right="0" w:firstLine="0"/>
        <w:jc w:val="left"/>
      </w:pPr>
      <w:r>
        <w:rPr>
          <w:sz w:val="26"/>
          <w:szCs w:val="26"/>
        </w:rPr>
        <w:t xml:space="preserve"> </w:t>
      </w:r>
    </w:p>
    <w:p w:rsidR="003958EA" w:rsidRDefault="00924079">
      <w:pPr>
        <w:spacing w:after="52" w:line="259" w:lineRule="auto"/>
        <w:ind w:left="0" w:right="0" w:firstLine="0"/>
        <w:jc w:val="left"/>
      </w:pPr>
      <w:r>
        <w:rPr>
          <w:sz w:val="25"/>
          <w:szCs w:val="25"/>
        </w:rPr>
        <w:t xml:space="preserve"> </w:t>
      </w:r>
    </w:p>
    <w:p w:rsidR="003958EA" w:rsidRDefault="00924079">
      <w:pPr>
        <w:pStyle w:val="Ttulo1"/>
        <w:ind w:left="1560" w:firstLine="0"/>
      </w:pPr>
      <w:r>
        <w:rPr>
          <w:u w:val="none"/>
        </w:rPr>
        <w:t>10-</w:t>
      </w:r>
      <w:r>
        <w:rPr>
          <w:rFonts w:ascii="Arial" w:eastAsia="Arial" w:hAnsi="Arial" w:cs="Arial"/>
          <w:u w:val="none"/>
        </w:rPr>
        <w:t xml:space="preserve"> </w:t>
      </w:r>
      <w:r>
        <w:rPr>
          <w:u w:val="none"/>
        </w:rPr>
        <w:t>EVALUACIÓN</w:t>
      </w:r>
      <w:r>
        <w:rPr>
          <w:color w:val="000000"/>
          <w:u w:val="none"/>
        </w:rPr>
        <w:t xml:space="preserve"> </w:t>
      </w:r>
    </w:p>
    <w:p w:rsidR="003958EA" w:rsidRDefault="00924079">
      <w:pPr>
        <w:spacing w:after="6" w:line="259" w:lineRule="auto"/>
        <w:ind w:left="0" w:right="0" w:firstLine="0"/>
        <w:jc w:val="left"/>
      </w:pPr>
      <w:r>
        <w:rPr>
          <w:b/>
          <w:sz w:val="29"/>
          <w:szCs w:val="29"/>
        </w:rPr>
        <w:t xml:space="preserve"> </w:t>
      </w:r>
    </w:p>
    <w:p w:rsidR="003958EA" w:rsidRDefault="00924079">
      <w:pPr>
        <w:ind w:left="1701" w:right="1544" w:firstLine="6"/>
        <w:rPr>
          <w:color w:val="000000"/>
        </w:rPr>
      </w:pPr>
      <w:r>
        <w:t>Aplicado a los procesos de enseñanza-aprendizaje, la evaluación puede considerarse como toda acción orientada a la obtención de información con el objetivo de:</w:t>
      </w:r>
    </w:p>
    <w:p w:rsidR="003958EA" w:rsidRDefault="003958EA">
      <w:pPr>
        <w:ind w:left="1701" w:right="1544" w:firstLine="6"/>
      </w:pPr>
    </w:p>
    <w:p w:rsidR="003958EA" w:rsidRDefault="00924079">
      <w:pPr>
        <w:widowControl w:val="0"/>
        <w:numPr>
          <w:ilvl w:val="0"/>
          <w:numId w:val="22"/>
        </w:numPr>
        <w:pBdr>
          <w:top w:val="nil"/>
          <w:left w:val="nil"/>
          <w:bottom w:val="nil"/>
          <w:right w:val="nil"/>
          <w:between w:val="nil"/>
        </w:pBdr>
        <w:spacing w:after="0" w:line="240" w:lineRule="auto"/>
        <w:ind w:right="1544"/>
        <w:rPr>
          <w:color w:val="000000"/>
        </w:rPr>
      </w:pPr>
      <w:r>
        <w:rPr>
          <w:color w:val="000000"/>
        </w:rPr>
        <w:t>Optimizar el propio proceso de enseñanza y aprendizaje, entendiendo que no hay enseñanza si no se produce aprendizaje.</w:t>
      </w:r>
    </w:p>
    <w:p w:rsidR="003958EA" w:rsidRDefault="00924079">
      <w:pPr>
        <w:widowControl w:val="0"/>
        <w:numPr>
          <w:ilvl w:val="0"/>
          <w:numId w:val="22"/>
        </w:numPr>
        <w:pBdr>
          <w:top w:val="nil"/>
          <w:left w:val="nil"/>
          <w:bottom w:val="nil"/>
          <w:right w:val="nil"/>
          <w:between w:val="nil"/>
        </w:pBdr>
        <w:spacing w:after="0" w:line="240" w:lineRule="auto"/>
        <w:ind w:right="1544"/>
        <w:rPr>
          <w:color w:val="000000"/>
        </w:rPr>
      </w:pPr>
      <w:r>
        <w:rPr>
          <w:color w:val="000000"/>
        </w:rPr>
        <w:t>Optimizar los resultados del proceso: el aprendizaje</w:t>
      </w:r>
    </w:p>
    <w:p w:rsidR="003958EA" w:rsidRDefault="00924079">
      <w:pPr>
        <w:widowControl w:val="0"/>
        <w:numPr>
          <w:ilvl w:val="0"/>
          <w:numId w:val="22"/>
        </w:numPr>
        <w:pBdr>
          <w:top w:val="nil"/>
          <w:left w:val="nil"/>
          <w:bottom w:val="nil"/>
          <w:right w:val="nil"/>
          <w:between w:val="nil"/>
        </w:pBdr>
        <w:spacing w:after="0" w:line="240" w:lineRule="auto"/>
        <w:ind w:right="1544"/>
        <w:rPr>
          <w:color w:val="000000"/>
        </w:rPr>
      </w:pPr>
      <w:r>
        <w:rPr>
          <w:color w:val="000000"/>
        </w:rPr>
        <w:t>Evitar efectos no deseados: desmotivación, abandonos o aprendizajes insuficientes.</w:t>
      </w:r>
    </w:p>
    <w:p w:rsidR="003958EA" w:rsidRDefault="003958EA">
      <w:pPr>
        <w:ind w:left="1701" w:right="1544" w:firstLine="6"/>
      </w:pPr>
    </w:p>
    <w:p w:rsidR="003958EA" w:rsidRDefault="00924079">
      <w:pPr>
        <w:ind w:left="1701" w:right="1544" w:firstLine="6"/>
      </w:pPr>
      <w:r>
        <w:t>Por tanto, la evaluación es consustancial a las acciones de enseñar y aprender; no es un apéndice de ellas, orienta la planificación docente y dirige su desarrollo y apoya el acto de aprender.</w:t>
      </w:r>
    </w:p>
    <w:p w:rsidR="00120083" w:rsidRDefault="00120083">
      <w:pPr>
        <w:ind w:left="1701" w:right="1544" w:firstLine="6"/>
      </w:pPr>
    </w:p>
    <w:p w:rsidR="003958EA" w:rsidRDefault="003958EA">
      <w:pPr>
        <w:ind w:left="1701" w:right="1544" w:firstLine="6"/>
      </w:pPr>
    </w:p>
    <w:p w:rsidR="003958EA" w:rsidRDefault="003958EA">
      <w:pPr>
        <w:ind w:left="1701" w:right="1544" w:firstLine="6"/>
        <w:rPr>
          <w:sz w:val="22"/>
          <w:szCs w:val="22"/>
        </w:rPr>
      </w:pPr>
    </w:p>
    <w:p w:rsidR="003958EA" w:rsidRDefault="003958EA">
      <w:pPr>
        <w:ind w:left="1701" w:right="1544" w:firstLine="6"/>
        <w:rPr>
          <w:sz w:val="22"/>
          <w:szCs w:val="22"/>
        </w:rPr>
      </w:pPr>
    </w:p>
    <w:p w:rsidR="003958EA" w:rsidRDefault="003958EA">
      <w:pPr>
        <w:ind w:left="1701" w:right="1544" w:firstLine="6"/>
        <w:rPr>
          <w:sz w:val="22"/>
          <w:szCs w:val="22"/>
        </w:rPr>
      </w:pPr>
    </w:p>
    <w:p w:rsidR="003958EA" w:rsidRDefault="003958EA">
      <w:pPr>
        <w:ind w:left="1701" w:right="1544" w:firstLine="6"/>
        <w:rPr>
          <w:sz w:val="22"/>
          <w:szCs w:val="22"/>
        </w:rPr>
      </w:pPr>
    </w:p>
    <w:p w:rsidR="003958EA" w:rsidRDefault="00924079">
      <w:pPr>
        <w:ind w:left="1701" w:right="1544" w:firstLine="6"/>
        <w:rPr>
          <w:b/>
          <w:color w:val="1F3864"/>
          <w:sz w:val="28"/>
          <w:szCs w:val="28"/>
        </w:rPr>
      </w:pPr>
      <w:r>
        <w:rPr>
          <w:b/>
          <w:color w:val="1F3864"/>
          <w:sz w:val="28"/>
          <w:szCs w:val="28"/>
        </w:rPr>
        <w:lastRenderedPageBreak/>
        <w:t>10.1 EVALUACIÓN DE APRENDIZAJE DEL ALUMNO</w:t>
      </w:r>
    </w:p>
    <w:p w:rsidR="003958EA" w:rsidRDefault="003958EA">
      <w:pPr>
        <w:ind w:left="1701" w:right="1544" w:firstLine="6"/>
        <w:rPr>
          <w:b/>
          <w:color w:val="1F3864"/>
          <w:sz w:val="28"/>
          <w:szCs w:val="28"/>
        </w:rPr>
      </w:pPr>
    </w:p>
    <w:p w:rsidR="003958EA" w:rsidRDefault="00924079">
      <w:pPr>
        <w:ind w:left="1701" w:right="0" w:firstLine="6"/>
        <w:rPr>
          <w:color w:val="000000"/>
        </w:rPr>
      </w:pPr>
      <w:r>
        <w:t xml:space="preserve"> 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rsidR="003958EA" w:rsidRDefault="003958EA">
      <w:pPr>
        <w:ind w:left="1701" w:right="0" w:firstLine="6"/>
      </w:pPr>
    </w:p>
    <w:p w:rsidR="003958EA" w:rsidRDefault="00924079">
      <w:pPr>
        <w:ind w:left="1701" w:right="0" w:firstLine="6"/>
      </w:pPr>
      <w: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w:t>
      </w:r>
      <w:proofErr w:type="gramStart"/>
      <w:r>
        <w:t>una mero acto</w:t>
      </w:r>
      <w:proofErr w:type="gramEnd"/>
      <w:r>
        <w:t xml:space="preserve"> de calificación, ya que esa corrección que se produce en la evaluación continua produce una retroalimentación que guía el profesor. </w:t>
      </w:r>
    </w:p>
    <w:p w:rsidR="003958EA" w:rsidRDefault="003958EA">
      <w:pPr>
        <w:ind w:left="1701" w:right="0" w:firstLine="6"/>
      </w:pPr>
    </w:p>
    <w:p w:rsidR="003958EA" w:rsidRDefault="00924079">
      <w:pPr>
        <w:ind w:left="1701" w:right="0" w:firstLine="6"/>
      </w:pPr>
      <w:r>
        <w:t xml:space="preserve">Desde una perspectiva práctica, la evaluación debe ser: </w:t>
      </w:r>
    </w:p>
    <w:p w:rsidR="003958EA" w:rsidRDefault="00924079">
      <w:pPr>
        <w:ind w:left="1701" w:right="0" w:firstLine="6"/>
      </w:pPr>
      <w:r>
        <w:t xml:space="preserve">- Individualizada, centrándose en las particularidades de cada alumno y en su evolución. </w:t>
      </w:r>
    </w:p>
    <w:p w:rsidR="003958EA" w:rsidRDefault="00924079">
      <w:pPr>
        <w:ind w:left="1701" w:right="0" w:firstLine="6"/>
      </w:pPr>
      <w:r>
        <w:t xml:space="preserve">- Integradora, para lo cual tiene en cuenta las características del grupo a la hora de seleccionar los criterios de evaluación. </w:t>
      </w:r>
    </w:p>
    <w:p w:rsidR="003958EA" w:rsidRDefault="00924079">
      <w:pPr>
        <w:ind w:left="1701" w:right="0" w:firstLine="6"/>
      </w:pPr>
      <w:r>
        <w:t xml:space="preserve">- Cualitativa, ya que además de los aspectos cognitivos, se evalúan de forma equilibrada los diversos niveles de desarrollo del alumno. </w:t>
      </w:r>
    </w:p>
    <w:p w:rsidR="003958EA" w:rsidRDefault="00924079">
      <w:pPr>
        <w:ind w:left="1701" w:right="0" w:firstLine="6"/>
      </w:pPr>
      <w:r>
        <w:t xml:space="preserve">- Orientadora, dado que aporta al alumno la información precisa para mejorar su aprendizaje y adquirir estrategias apropiadas. </w:t>
      </w:r>
    </w:p>
    <w:p w:rsidR="003958EA" w:rsidRDefault="00924079">
      <w:pPr>
        <w:ind w:left="1701" w:right="0" w:firstLine="6"/>
      </w:pPr>
      <w:r>
        <w:t>- Continua, entendiendo el aprendizaje como un proceso continuo.</w:t>
      </w:r>
    </w:p>
    <w:p w:rsidR="003958EA" w:rsidRDefault="003958EA">
      <w:pPr>
        <w:ind w:left="1701" w:right="0" w:firstLine="6"/>
      </w:pPr>
    </w:p>
    <w:p w:rsidR="003958EA" w:rsidRDefault="003958EA">
      <w:pPr>
        <w:ind w:left="1701" w:right="1544" w:firstLine="6"/>
        <w:rPr>
          <w:sz w:val="22"/>
          <w:szCs w:val="22"/>
        </w:rPr>
      </w:pPr>
    </w:p>
    <w:p w:rsidR="003958EA" w:rsidRDefault="00924079">
      <w:pPr>
        <w:ind w:left="1701" w:right="1544" w:firstLine="6"/>
        <w:rPr>
          <w:b/>
          <w:color w:val="1F3864"/>
          <w:sz w:val="28"/>
          <w:szCs w:val="28"/>
        </w:rPr>
      </w:pPr>
      <w:r>
        <w:rPr>
          <w:b/>
          <w:color w:val="1F3864"/>
          <w:sz w:val="28"/>
          <w:szCs w:val="28"/>
        </w:rPr>
        <w:t xml:space="preserve">10.1.1. CRITERIOS DE EVALUACIÓN </w:t>
      </w:r>
    </w:p>
    <w:p w:rsidR="003958EA" w:rsidRDefault="003958EA">
      <w:pPr>
        <w:ind w:left="1701" w:right="1544" w:firstLine="6"/>
        <w:rPr>
          <w:color w:val="000000"/>
          <w:sz w:val="22"/>
          <w:szCs w:val="22"/>
        </w:rPr>
      </w:pPr>
    </w:p>
    <w:p w:rsidR="003958EA" w:rsidRDefault="00924079">
      <w:pPr>
        <w:ind w:left="1701" w:right="0" w:firstLine="6"/>
      </w:pPr>
      <w:r>
        <w:t>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rsidR="003958EA" w:rsidRDefault="003958EA">
      <w:pPr>
        <w:ind w:left="1701" w:right="0" w:firstLine="6"/>
      </w:pPr>
    </w:p>
    <w:p w:rsidR="003958EA" w:rsidRDefault="00924079">
      <w:pPr>
        <w:ind w:left="1701" w:right="0" w:firstLine="6"/>
      </w:pPr>
      <w:r>
        <w:rPr>
          <w:color w:val="FF0000"/>
        </w:rPr>
        <w:t xml:space="preserve"> </w:t>
      </w:r>
      <w:r>
        <w:t>En nuestro caso, dichos criterios se han ido concretando para cada unidad didáctica, tomando como referencia los asociados al módulo profesional según la Orden de 21 de febrero de 2011, por la que se desarrolla el currículo correspondiente al título de Técnico en Gestión Administrativa.</w:t>
      </w:r>
    </w:p>
    <w:p w:rsidR="003958EA" w:rsidRDefault="003958EA">
      <w:pPr>
        <w:ind w:left="1701" w:right="0" w:firstLine="6"/>
      </w:pPr>
    </w:p>
    <w:p w:rsidR="003958EA" w:rsidRDefault="003958EA">
      <w:pPr>
        <w:ind w:left="1701" w:right="0" w:firstLine="6"/>
      </w:pPr>
    </w:p>
    <w:p w:rsidR="003958EA" w:rsidRDefault="00924079">
      <w:pPr>
        <w:ind w:left="1701" w:right="0" w:firstLine="6"/>
      </w:pPr>
      <w:r>
        <w:t xml:space="preserve">En el apartado 5 de la </w:t>
      </w:r>
      <w:proofErr w:type="gramStart"/>
      <w:r>
        <w:t>programación  se</w:t>
      </w:r>
      <w:proofErr w:type="gramEnd"/>
      <w:r>
        <w:t xml:space="preserve"> han detallado los criterios de evaluación de cada uno de los resultados de aprendizaje con su peso específico y los instrumentos de evaluación que utilizaremos.</w:t>
      </w:r>
    </w:p>
    <w:p w:rsidR="003958EA" w:rsidRDefault="003958EA">
      <w:pPr>
        <w:ind w:left="1701" w:right="0" w:firstLine="6"/>
      </w:pPr>
    </w:p>
    <w:p w:rsidR="003958EA" w:rsidRDefault="003958EA">
      <w:pPr>
        <w:ind w:left="1701" w:right="0" w:firstLine="6"/>
      </w:pPr>
    </w:p>
    <w:p w:rsidR="003958EA" w:rsidRDefault="003958EA">
      <w:pPr>
        <w:ind w:left="1701" w:right="0" w:firstLine="6"/>
      </w:pPr>
    </w:p>
    <w:p w:rsidR="003958EA" w:rsidRDefault="003958EA">
      <w:pPr>
        <w:ind w:left="1701" w:right="0" w:firstLine="6"/>
      </w:pPr>
    </w:p>
    <w:p w:rsidR="003958EA" w:rsidRDefault="003958EA">
      <w:pPr>
        <w:ind w:left="1701" w:right="0" w:firstLine="6"/>
      </w:pPr>
    </w:p>
    <w:p w:rsidR="003958EA" w:rsidRDefault="003958EA">
      <w:pPr>
        <w:ind w:left="1701" w:right="0" w:firstLine="6"/>
      </w:pPr>
    </w:p>
    <w:p w:rsidR="003958EA" w:rsidRDefault="003958EA">
      <w:pPr>
        <w:ind w:left="1701" w:right="0" w:firstLine="6"/>
        <w:rPr>
          <w:sz w:val="22"/>
          <w:szCs w:val="22"/>
        </w:rPr>
      </w:pPr>
    </w:p>
    <w:p w:rsidR="00120083" w:rsidRDefault="00120083">
      <w:pPr>
        <w:ind w:left="1701" w:right="0" w:firstLine="6"/>
        <w:rPr>
          <w:b/>
          <w:color w:val="1F3864"/>
          <w:sz w:val="28"/>
          <w:szCs w:val="28"/>
        </w:rPr>
      </w:pPr>
    </w:p>
    <w:p w:rsidR="003958EA" w:rsidRDefault="00924079">
      <w:pPr>
        <w:ind w:left="1701" w:right="0" w:firstLine="6"/>
        <w:rPr>
          <w:b/>
          <w:color w:val="1F3864"/>
          <w:sz w:val="28"/>
          <w:szCs w:val="28"/>
        </w:rPr>
      </w:pPr>
      <w:r>
        <w:rPr>
          <w:b/>
          <w:color w:val="1F3864"/>
          <w:sz w:val="28"/>
          <w:szCs w:val="28"/>
        </w:rPr>
        <w:t xml:space="preserve">10.1.2. TIPOS, MOMENTOS Y PROCEDIMIENTO DE EVALUACIÓN </w:t>
      </w:r>
    </w:p>
    <w:p w:rsidR="003958EA" w:rsidRDefault="003958EA">
      <w:pPr>
        <w:ind w:left="1701" w:right="0" w:firstLine="6"/>
        <w:rPr>
          <w:color w:val="000000"/>
          <w:sz w:val="22"/>
          <w:szCs w:val="22"/>
        </w:rPr>
      </w:pPr>
    </w:p>
    <w:p w:rsidR="003958EA" w:rsidRDefault="00924079">
      <w:pPr>
        <w:ind w:left="1701" w:right="0" w:firstLine="6"/>
      </w:pPr>
      <w:r>
        <w:t xml:space="preserve">Los momentos de evaluación vendrán determinados por los distintos tipos de evaluación: </w:t>
      </w:r>
    </w:p>
    <w:p w:rsidR="003958EA" w:rsidRDefault="003958EA">
      <w:pPr>
        <w:ind w:left="1701" w:right="0" w:firstLine="6"/>
      </w:pPr>
    </w:p>
    <w:p w:rsidR="003958EA" w:rsidRDefault="00924079">
      <w:pPr>
        <w:ind w:left="1701" w:right="0" w:firstLine="6"/>
      </w:pPr>
      <w:sdt>
        <w:sdtPr>
          <w:tag w:val="goog_rdk_0"/>
          <w:id w:val="150193690"/>
        </w:sdtPr>
        <w:sdtContent>
          <w:r>
            <w:rPr>
              <w:rFonts w:ascii="Gungsuh" w:eastAsia="Gungsuh" w:hAnsi="Gungsuh" w:cs="Gungsuh"/>
            </w:rPr>
            <w:t>∙ Evaluación inicial o diagnóstica: Su objetivo es detectar el nivel de conocimientos y habilidades previos del alumno y sus carencias, para que el proceso de enseñanza aprendizaje se oriente a sus necesidades.</w:t>
          </w:r>
        </w:sdtContent>
      </w:sdt>
    </w:p>
    <w:p w:rsidR="003958EA" w:rsidRDefault="003958EA">
      <w:pPr>
        <w:ind w:right="0"/>
      </w:pPr>
    </w:p>
    <w:p w:rsidR="003958EA" w:rsidRDefault="00924079">
      <w:pPr>
        <w:ind w:left="1701" w:right="0" w:firstLine="6"/>
      </w:pPr>
      <w:sdt>
        <w:sdtPr>
          <w:tag w:val="goog_rdk_1"/>
          <w:id w:val="-214905037"/>
        </w:sdtPr>
        <w:sdtContent>
          <w:r>
            <w:rPr>
              <w:rFonts w:ascii="Gungsuh" w:eastAsia="Gungsuh" w:hAnsi="Gungsuh" w:cs="Gungsuh"/>
            </w:rPr>
            <w:t xml:space="preserve"> ∙ Evaluación formativa: Su objetivo es detectar las dificultades que puedan surgir a lo largo del proceso de enseñanza 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w:t>
          </w:r>
          <w:proofErr w:type="spellStart"/>
          <w:r>
            <w:rPr>
              <w:rFonts w:ascii="Gungsuh" w:eastAsia="Gungsuh" w:hAnsi="Gungsuh" w:cs="Gungsuh"/>
            </w:rPr>
            <w:t>criterial</w:t>
          </w:r>
          <w:proofErr w:type="spellEnd"/>
          <w:r>
            <w:rPr>
              <w:rFonts w:ascii="Gungsuh" w:eastAsia="Gungsuh" w:hAnsi="Gungsuh" w:cs="Gungsuh"/>
            </w:rPr>
            <w:t>, y por tanto se caracteriza por evaluar los logros del alumno individualmente, sin compararlo con el grupo.</w:t>
          </w:r>
        </w:sdtContent>
      </w:sdt>
    </w:p>
    <w:p w:rsidR="003958EA" w:rsidRDefault="003958EA">
      <w:pPr>
        <w:ind w:right="0"/>
      </w:pPr>
    </w:p>
    <w:p w:rsidR="003958EA" w:rsidRDefault="00924079">
      <w:pPr>
        <w:ind w:left="1701" w:right="0" w:firstLine="6"/>
      </w:pPr>
      <w:sdt>
        <w:sdtPr>
          <w:tag w:val="goog_rdk_2"/>
          <w:id w:val="-1175969209"/>
        </w:sdtPr>
        <w:sdtContent>
          <w:r>
            <w:rPr>
              <w:rFonts w:ascii="Gungsuh" w:eastAsia="Gungsuh" w:hAnsi="Gungsuh" w:cs="Gungsuh"/>
            </w:rPr>
            <w:t xml:space="preserve"> ∙ Evaluación </w:t>
          </w:r>
          <w:proofErr w:type="spellStart"/>
          <w:r>
            <w:rPr>
              <w:rFonts w:ascii="Gungsuh" w:eastAsia="Gungsuh" w:hAnsi="Gungsuh" w:cs="Gungsuh"/>
            </w:rPr>
            <w:t>sumativa</w:t>
          </w:r>
          <w:proofErr w:type="spellEnd"/>
          <w:r>
            <w:rPr>
              <w:rFonts w:ascii="Gungsuh" w:eastAsia="Gungsuh" w:hAnsi="Gungsuh" w:cs="Gungsuh"/>
            </w:rPr>
            <w:t xml:space="preserve">: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sdtContent>
      </w:sdt>
    </w:p>
    <w:p w:rsidR="003958EA" w:rsidRDefault="003958EA">
      <w:pPr>
        <w:ind w:left="1701" w:right="0" w:firstLine="6"/>
      </w:pPr>
    </w:p>
    <w:p w:rsidR="003958EA" w:rsidRDefault="00924079">
      <w:pPr>
        <w:ind w:left="1701" w:right="0" w:firstLine="6"/>
      </w:pPr>
      <w:r>
        <w:t xml:space="preserve">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w:t>
      </w:r>
      <w:proofErr w:type="spellStart"/>
      <w:r>
        <w:t>sumativa</w:t>
      </w:r>
      <w:proofErr w:type="spellEnd"/>
      <w:r>
        <w:t xml:space="preserve"> se produce al final del mismo.</w:t>
      </w:r>
    </w:p>
    <w:p w:rsidR="003958EA" w:rsidRDefault="003958EA">
      <w:pPr>
        <w:ind w:left="0" w:right="0" w:firstLine="0"/>
      </w:pPr>
    </w:p>
    <w:p w:rsidR="003958EA" w:rsidRDefault="00924079">
      <w:pPr>
        <w:ind w:left="1701" w:right="0" w:firstLine="6"/>
      </w:pPr>
      <w:r>
        <w:t xml:space="preserve">Según el procedimiento de evaluación establecido en la orden de 29 de septiembre de 2010, concretaremos estas evaluaciones de la siguiente forma: </w:t>
      </w:r>
    </w:p>
    <w:p w:rsidR="003958EA" w:rsidRDefault="003958EA">
      <w:pPr>
        <w:ind w:left="1701" w:right="0" w:firstLine="6"/>
      </w:pPr>
    </w:p>
    <w:p w:rsidR="003958EA" w:rsidRDefault="00924079">
      <w:pPr>
        <w:ind w:left="1701" w:right="0" w:firstLine="6"/>
      </w:pPr>
      <w:r>
        <w:t xml:space="preserve">- Evaluación Inicial: realizaremos un cuestionario inicial que servirá de base para llevar a cabo esta evaluación al comienzo de la unidad 1. Adicionalmente, previamente a comenzar con un bloque de contenidos, utilizaremos actividades de conocimientos previos como mapas conceptuales, lluvias de ideas y cuestionarios, con el objeto de detectar los conocimientos previos en la materia por parte del alumnado. </w:t>
      </w:r>
    </w:p>
    <w:p w:rsidR="003958EA" w:rsidRDefault="00924079">
      <w:pPr>
        <w:ind w:left="1701" w:right="0" w:firstLine="6"/>
      </w:pPr>
      <w:r>
        <w:t xml:space="preserve">- Evaluaciones orientativas: realizaremos una por trimestre, 1ª a finales de diciembre y 2ª antes de Semana Santa. - Evaluación final: antes de final de junio. </w:t>
      </w:r>
    </w:p>
    <w:p w:rsidR="003958EA" w:rsidRDefault="00924079">
      <w:pPr>
        <w:ind w:left="1701" w:right="0" w:firstLine="6"/>
      </w:pPr>
      <w:r>
        <w:t>- Recuperaciones: La recuperación o la mejora de nota de los resultados de aprendizaje no superados será posible mediante la realización de pruebas o actividades específicas planteadas tras realizar cada una de las evaluaciones parciales.</w:t>
      </w:r>
    </w:p>
    <w:p w:rsidR="004634F1" w:rsidRDefault="004634F1">
      <w:pPr>
        <w:ind w:left="1701" w:right="0" w:firstLine="6"/>
      </w:pPr>
      <w:r w:rsidRPr="004634F1">
        <w:rPr>
          <w:b/>
        </w:rPr>
        <w:t>Es importantísimo</w:t>
      </w:r>
      <w:r>
        <w:t xml:space="preserve"> según normativa para evaluar un alumno por trimestres que las faltas de asistencias no superen</w:t>
      </w:r>
      <w:bookmarkStart w:id="0" w:name="_GoBack"/>
      <w:bookmarkEnd w:id="0"/>
      <w:r>
        <w:t xml:space="preserve"> al 20 por ciento. Si se supera el alumno para aprobar tendrá que asistir directamente a una prueba final.</w:t>
      </w:r>
    </w:p>
    <w:p w:rsidR="004634F1" w:rsidRDefault="004634F1">
      <w:pPr>
        <w:ind w:left="1701" w:right="0" w:firstLine="6"/>
      </w:pPr>
    </w:p>
    <w:p w:rsidR="003958EA" w:rsidRDefault="003958EA" w:rsidP="004634F1">
      <w:pPr>
        <w:ind w:left="0" w:right="0" w:firstLine="0"/>
      </w:pPr>
    </w:p>
    <w:p w:rsidR="003958EA" w:rsidRDefault="00924079">
      <w:pPr>
        <w:ind w:left="1701" w:right="0" w:firstLine="6"/>
        <w:rPr>
          <w:b/>
          <w:color w:val="1F3864"/>
          <w:sz w:val="28"/>
          <w:szCs w:val="28"/>
        </w:rPr>
      </w:pPr>
      <w:r>
        <w:rPr>
          <w:b/>
          <w:color w:val="1F3864"/>
          <w:sz w:val="28"/>
          <w:szCs w:val="28"/>
        </w:rPr>
        <w:t xml:space="preserve">10.1.3. INSTRUMENTOS DE EVALUACIÓN </w:t>
      </w:r>
    </w:p>
    <w:p w:rsidR="003958EA" w:rsidRDefault="00924079">
      <w:pPr>
        <w:ind w:left="1701" w:right="0" w:firstLine="6"/>
        <w:rPr>
          <w:color w:val="000000"/>
        </w:rPr>
      </w:pPr>
      <w:r>
        <w:t xml:space="preserve">Se emplearán los siguientes instrumentos para medir el progreso de los alumnos en cada uno de sus aspectos: </w:t>
      </w:r>
    </w:p>
    <w:p w:rsidR="003958EA" w:rsidRDefault="003958EA">
      <w:pPr>
        <w:ind w:left="1701" w:right="0" w:firstLine="6"/>
      </w:pPr>
    </w:p>
    <w:p w:rsidR="003958EA" w:rsidRDefault="00924079">
      <w:pPr>
        <w:ind w:left="1701" w:right="0" w:firstLine="6"/>
      </w:pPr>
      <w:sdt>
        <w:sdtPr>
          <w:tag w:val="goog_rdk_3"/>
          <w:id w:val="-1801348492"/>
        </w:sdtPr>
        <w:sdtContent>
          <w:r>
            <w:rPr>
              <w:rFonts w:ascii="Gungsuh" w:eastAsia="Gungsuh" w:hAnsi="Gungsuh" w:cs="Gungsuh"/>
            </w:rPr>
            <w:t xml:space="preserve">∙ Entregas de Actividades de Enseñanza/Aprendizaje: asociadas a cada unidad didáctica será publicado un catálogo de actividades, de entre las cuales habrá algunas tipificadas como de entrega obligatoria y evaluables. Estas actividades podrán ser de diversa índole: </w:t>
          </w:r>
        </w:sdtContent>
      </w:sdt>
    </w:p>
    <w:p w:rsidR="003958EA" w:rsidRDefault="00924079">
      <w:pPr>
        <w:ind w:left="1701" w:right="0" w:firstLine="6"/>
      </w:pPr>
      <w:r>
        <w:t xml:space="preserve">- Prácticas guiadas </w:t>
      </w:r>
    </w:p>
    <w:p w:rsidR="003958EA" w:rsidRDefault="00924079">
      <w:pPr>
        <w:ind w:left="1701" w:right="0" w:firstLine="6"/>
      </w:pPr>
      <w:r>
        <w:lastRenderedPageBreak/>
        <w:t xml:space="preserve">- Presentaciones </w:t>
      </w:r>
    </w:p>
    <w:p w:rsidR="003958EA" w:rsidRDefault="00924079">
      <w:pPr>
        <w:ind w:left="1701" w:right="0" w:firstLine="6"/>
      </w:pPr>
      <w:r>
        <w:t xml:space="preserve">- Actividades Investigación </w:t>
      </w:r>
    </w:p>
    <w:p w:rsidR="003958EA" w:rsidRDefault="00924079">
      <w:pPr>
        <w:ind w:left="1701" w:right="0" w:firstLine="6"/>
      </w:pPr>
      <w:r>
        <w:t xml:space="preserve">- Resúmenes de contenidos </w:t>
      </w:r>
    </w:p>
    <w:p w:rsidR="003958EA" w:rsidRDefault="00924079">
      <w:pPr>
        <w:ind w:left="1701" w:right="0" w:firstLine="6"/>
      </w:pPr>
      <w:r>
        <w:t xml:space="preserve">- Etc. </w:t>
      </w:r>
    </w:p>
    <w:p w:rsidR="003958EA" w:rsidRDefault="00924079">
      <w:pPr>
        <w:ind w:left="1701" w:right="0" w:firstLine="6"/>
      </w:pPr>
      <w:r>
        <w:t xml:space="preserve">Para puntuar estas actividades tendremos en cuenta la rúbrica correspondiente. </w:t>
      </w:r>
    </w:p>
    <w:p w:rsidR="003958EA" w:rsidRDefault="003958EA">
      <w:pPr>
        <w:ind w:left="1701" w:right="0" w:firstLine="6"/>
      </w:pPr>
    </w:p>
    <w:p w:rsidR="003958EA" w:rsidRDefault="00924079">
      <w:pPr>
        <w:ind w:left="1701" w:right="0" w:firstLine="6"/>
      </w:pPr>
      <w:sdt>
        <w:sdtPr>
          <w:tag w:val="goog_rdk_4"/>
          <w:id w:val="-250544517"/>
        </w:sdtPr>
        <w:sdtContent>
          <w:r>
            <w:rPr>
              <w:rFonts w:ascii="Gungsuh" w:eastAsia="Gungsuh" w:hAnsi="Gungsuh" w:cs="Gungsuh"/>
            </w:rPr>
            <w:t xml:space="preserve">∙ Pruebas Específicas: se tratará de pruebas de evaluación de los contenidos conceptuales y procedimentales tratados. </w:t>
          </w:r>
        </w:sdtContent>
      </w:sdt>
    </w:p>
    <w:p w:rsidR="003958EA" w:rsidRDefault="003958EA">
      <w:pPr>
        <w:ind w:left="1701" w:right="0" w:firstLine="6"/>
      </w:pPr>
    </w:p>
    <w:p w:rsidR="003958EA" w:rsidRDefault="00924079">
      <w:pPr>
        <w:ind w:left="1701" w:right="0" w:firstLine="6"/>
      </w:pPr>
      <w:r>
        <w:t>Estos instrumentos han sido adaptados en base al catálogo de instrumentos recogidos a nivel de área.</w:t>
      </w:r>
    </w:p>
    <w:p w:rsidR="003958EA" w:rsidRDefault="003958EA">
      <w:pPr>
        <w:ind w:left="1701" w:right="0" w:firstLine="6"/>
        <w:rPr>
          <w:sz w:val="22"/>
          <w:szCs w:val="22"/>
        </w:rPr>
      </w:pPr>
    </w:p>
    <w:p w:rsidR="003958EA" w:rsidRDefault="00924079">
      <w:pPr>
        <w:ind w:left="1701" w:right="0" w:firstLine="6"/>
        <w:rPr>
          <w:b/>
          <w:color w:val="1F3864"/>
          <w:sz w:val="28"/>
          <w:szCs w:val="28"/>
        </w:rPr>
      </w:pPr>
      <w:r>
        <w:rPr>
          <w:b/>
          <w:color w:val="1F3864"/>
          <w:sz w:val="28"/>
          <w:szCs w:val="28"/>
        </w:rPr>
        <w:t>10.1.4. CALIFICACIÓN</w:t>
      </w:r>
    </w:p>
    <w:p w:rsidR="003958EA" w:rsidRDefault="003958EA">
      <w:pPr>
        <w:ind w:left="1701" w:right="0" w:firstLine="6"/>
        <w:rPr>
          <w:color w:val="000000"/>
          <w:sz w:val="22"/>
          <w:szCs w:val="22"/>
        </w:rPr>
      </w:pPr>
    </w:p>
    <w:p w:rsidR="003958EA" w:rsidRDefault="00924079">
      <w:pPr>
        <w:ind w:left="1701" w:right="0" w:firstLine="6"/>
      </w:pPr>
      <w:r>
        <w:t xml:space="preserve"> La calificación del módulo se hará conforme a las siguientes reglas que pasamos a concretar. </w:t>
      </w:r>
    </w:p>
    <w:p w:rsidR="003958EA" w:rsidRDefault="00924079">
      <w:pPr>
        <w:ind w:left="1701" w:right="0" w:firstLine="6"/>
      </w:pPr>
      <w:sdt>
        <w:sdtPr>
          <w:tag w:val="goog_rdk_5"/>
          <w:id w:val="-2046187472"/>
        </w:sdtPr>
        <w:sdtContent>
          <w:r>
            <w:rPr>
              <w:rFonts w:ascii="Gungsuh" w:eastAsia="Gungsuh" w:hAnsi="Gungsuh" w:cs="Gungsuh"/>
            </w:rPr>
            <w:t>− Será necesario aprobar todos los resultados de aprendizaje para conseguir superar el módulo.</w:t>
          </w:r>
        </w:sdtContent>
      </w:sdt>
    </w:p>
    <w:p w:rsidR="003958EA" w:rsidRDefault="003958EA">
      <w:pPr>
        <w:ind w:left="1701" w:right="0" w:firstLine="6"/>
      </w:pPr>
    </w:p>
    <w:p w:rsidR="003958EA" w:rsidRDefault="00924079">
      <w:pPr>
        <w:ind w:left="1701" w:right="0" w:firstLine="6"/>
      </w:pPr>
      <w:sdt>
        <w:sdtPr>
          <w:tag w:val="goog_rdk_6"/>
          <w:id w:val="-1307764097"/>
        </w:sdtPr>
        <w:sdtContent>
          <w:r>
            <w:rPr>
              <w:rFonts w:ascii="Gungsuh" w:eastAsia="Gungsuh" w:hAnsi="Gungsuh" w:cs="Gungsuh"/>
            </w:rPr>
            <w:t xml:space="preserve">− Asociaremos a cada resultado de aprendizaje una nota entre 0 y 10, de manera que consideraremos como aprobado el RA cuando la nota sea mayor o igual que 5. </w:t>
          </w:r>
        </w:sdtContent>
      </w:sdt>
    </w:p>
    <w:p w:rsidR="003958EA" w:rsidRDefault="00924079">
      <w:pPr>
        <w:ind w:left="1701" w:right="0" w:firstLine="6"/>
      </w:pPr>
      <w:sdt>
        <w:sdtPr>
          <w:tag w:val="goog_rdk_7"/>
          <w:id w:val="-742459770"/>
        </w:sdtPr>
        <w:sdtContent>
          <w:r>
            <w:rPr>
              <w:rFonts w:ascii="Gungsuh" w:eastAsia="Gungsuh" w:hAnsi="Gungsuh" w:cs="Gungsuh"/>
            </w:rPr>
            <w:t xml:space="preserve">− La nota de un resultado de aprendizaje se calculará en base a las notas de cada uno de los criterios de evaluación de dicho RA y su peso específico, detallado en el apartado 4. </w:t>
          </w:r>
        </w:sdtContent>
      </w:sdt>
    </w:p>
    <w:p w:rsidR="003958EA" w:rsidRDefault="00924079">
      <w:pPr>
        <w:ind w:left="1701" w:right="0" w:firstLine="6"/>
      </w:pPr>
      <w:sdt>
        <w:sdtPr>
          <w:tag w:val="goog_rdk_8"/>
          <w:id w:val="-1007516350"/>
        </w:sdtPr>
        <w:sdtContent>
          <w:r>
            <w:rPr>
              <w:rFonts w:ascii="Gungsuh" w:eastAsia="Gungsuh" w:hAnsi="Gungsuh" w:cs="Gungsuh"/>
            </w:rPr>
            <w:t xml:space="preserve">− Existirá un instrumento de evaluación asociado a cada criterio de evaluación, de manera que la nota del criterio de evaluación se obtendrá de dicho instrumento. </w:t>
          </w:r>
        </w:sdtContent>
      </w:sdt>
    </w:p>
    <w:p w:rsidR="003958EA" w:rsidRDefault="00924079">
      <w:pPr>
        <w:ind w:left="1701" w:right="0" w:firstLine="6"/>
      </w:pPr>
      <w:sdt>
        <w:sdtPr>
          <w:tag w:val="goog_rdk_9"/>
          <w:id w:val="-1084561686"/>
        </w:sdtPr>
        <w:sdtContent>
          <w:r>
            <w:rPr>
              <w:rFonts w:ascii="Gungsuh" w:eastAsia="Gungsuh" w:hAnsi="Gungsuh" w:cs="Gungsuh"/>
            </w:rPr>
            <w:t xml:space="preserve">− La nota de las evaluaciones parciales se corresponderá con la media ponderada de los resultados de aprendizaje completados en dicho periodo. </w:t>
          </w:r>
        </w:sdtContent>
      </w:sdt>
    </w:p>
    <w:p w:rsidR="003958EA" w:rsidRDefault="00924079">
      <w:pPr>
        <w:ind w:left="1701" w:right="0" w:firstLine="6"/>
      </w:pPr>
      <w:sdt>
        <w:sdtPr>
          <w:tag w:val="goog_rdk_10"/>
          <w:id w:val="257571920"/>
        </w:sdtPr>
        <w:sdtContent>
          <w:r>
            <w:rPr>
              <w:rFonts w:ascii="Gungsuh" w:eastAsia="Gungsuh" w:hAnsi="Gungsuh" w:cs="Gungsuh"/>
            </w:rPr>
            <w:t xml:space="preserve">−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 </w:t>
          </w:r>
        </w:sdtContent>
      </w:sdt>
    </w:p>
    <w:p w:rsidR="003958EA" w:rsidRDefault="00924079">
      <w:pPr>
        <w:ind w:left="1701" w:right="0" w:firstLine="6"/>
      </w:pPr>
      <w:sdt>
        <w:sdtPr>
          <w:tag w:val="goog_rdk_11"/>
          <w:id w:val="-1842769897"/>
        </w:sdtPr>
        <w:sdtContent>
          <w:r>
            <w:rPr>
              <w:rFonts w:ascii="Gungsuh" w:eastAsia="Gungsuh" w:hAnsi="Gungsuh" w:cs="Gungsuh"/>
            </w:rPr>
            <w:t>− La nota final del módulo se corresponderá con la media ponderada de todos los resultados de aprendizaje, siendo condición indispensable para aprobar que todos los resultados de aprendizaje hayan sido aprobados.</w:t>
          </w:r>
        </w:sdtContent>
      </w:sdt>
    </w:p>
    <w:p w:rsidR="003958EA" w:rsidRDefault="003958EA">
      <w:pPr>
        <w:ind w:left="1701" w:right="0" w:firstLine="6"/>
      </w:pPr>
    </w:p>
    <w:p w:rsidR="003958EA" w:rsidRDefault="00924079">
      <w:pPr>
        <w:ind w:left="1701" w:right="0" w:firstLine="6"/>
      </w:pPr>
      <w:r>
        <w:t xml:space="preserve"> 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rsidR="003958EA" w:rsidRDefault="00924079">
      <w:pPr>
        <w:ind w:left="1701" w:right="0" w:firstLine="6"/>
      </w:pPr>
      <w:r>
        <w:t xml:space="preserve">Esta hoja de cálculo dispondrá de una pestaña resumen por evaluación con la nota asociada a cada criterio de evaluación y a cada resultado de aprendizaje. </w:t>
      </w:r>
    </w:p>
    <w:p w:rsidR="003958EA" w:rsidRDefault="00924079">
      <w:pPr>
        <w:ind w:left="1701" w:right="0" w:firstLine="6"/>
      </w:pPr>
      <w: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rsidR="003958EA" w:rsidRDefault="003958EA">
      <w:pPr>
        <w:ind w:left="1701" w:right="0" w:firstLine="6"/>
        <w:rPr>
          <w:sz w:val="22"/>
          <w:szCs w:val="22"/>
        </w:rPr>
      </w:pPr>
    </w:p>
    <w:p w:rsidR="003958EA" w:rsidRDefault="00924079">
      <w:pPr>
        <w:ind w:left="1701" w:right="0" w:firstLine="6"/>
        <w:rPr>
          <w:b/>
          <w:color w:val="1F3864"/>
          <w:sz w:val="28"/>
          <w:szCs w:val="28"/>
        </w:rPr>
      </w:pPr>
      <w:r>
        <w:rPr>
          <w:b/>
          <w:color w:val="1F3864"/>
          <w:sz w:val="28"/>
          <w:szCs w:val="28"/>
        </w:rPr>
        <w:t>10.1.5.  RECUPERACIÓN Y MEJORA DE NOTA</w:t>
      </w:r>
    </w:p>
    <w:p w:rsidR="003958EA" w:rsidRDefault="003958EA">
      <w:pPr>
        <w:ind w:left="1701" w:right="0" w:firstLine="6"/>
        <w:rPr>
          <w:b/>
          <w:color w:val="1F3864"/>
          <w:sz w:val="28"/>
          <w:szCs w:val="28"/>
        </w:rPr>
      </w:pPr>
    </w:p>
    <w:p w:rsidR="003958EA" w:rsidRDefault="00924079">
      <w:pPr>
        <w:ind w:left="1701" w:right="0" w:firstLine="6"/>
        <w:rPr>
          <w:color w:val="000000"/>
        </w:rPr>
      </w:pPr>
      <w:r>
        <w:t xml:space="preserve"> - La recuperación o la mejora de nota de los resultados de aprendizaje no superados será posible mediante la realización de pruebas o actividades específicas planteadas tras realizar cada una de las evaluaciones parciales.</w:t>
      </w:r>
    </w:p>
    <w:p w:rsidR="003958EA" w:rsidRDefault="00924079">
      <w:pPr>
        <w:ind w:left="1701" w:right="0" w:firstLine="6"/>
      </w:pPr>
      <w:r>
        <w:t xml:space="preserve"> - Será obligatoria la entrega de las actividades pendientes asociadas a cada uno de los resultados para poder optar a su recuperación, permitiendo nuevas entregas a los alumnos que ya la hubiesen entregado previamente. </w:t>
      </w:r>
    </w:p>
    <w:p w:rsidR="003958EA" w:rsidRDefault="00924079">
      <w:pPr>
        <w:ind w:left="1701" w:right="0" w:firstLine="6"/>
      </w:pPr>
      <w:r>
        <w:t xml:space="preserve">- Los alumnos que no hayan aprobado las tres primeras evaluaciones o deseen mejorar los resultados obtenidos tendrán la obligación de asistir a las clases que se organicen al efecto tras la </w:t>
      </w:r>
    </w:p>
    <w:p w:rsidR="003958EA" w:rsidRDefault="003958EA">
      <w:pPr>
        <w:ind w:left="1701" w:right="0" w:firstLine="6"/>
      </w:pPr>
    </w:p>
    <w:p w:rsidR="003958EA" w:rsidRDefault="003958EA">
      <w:pPr>
        <w:ind w:left="1701" w:right="0" w:firstLine="6"/>
      </w:pPr>
    </w:p>
    <w:p w:rsidR="003958EA" w:rsidRDefault="003958EA">
      <w:pPr>
        <w:ind w:left="1701" w:right="0" w:firstLine="6"/>
      </w:pPr>
    </w:p>
    <w:p w:rsidR="003958EA" w:rsidRDefault="003958EA">
      <w:pPr>
        <w:ind w:left="1701" w:right="0" w:firstLine="6"/>
      </w:pPr>
    </w:p>
    <w:p w:rsidR="004634F1" w:rsidRDefault="004634F1">
      <w:pPr>
        <w:ind w:left="1701" w:right="0" w:firstLine="6"/>
      </w:pPr>
    </w:p>
    <w:p w:rsidR="004634F1" w:rsidRDefault="004634F1">
      <w:pPr>
        <w:ind w:left="1701" w:right="0" w:firstLine="6"/>
      </w:pPr>
    </w:p>
    <w:p w:rsidR="004634F1" w:rsidRDefault="004634F1">
      <w:pPr>
        <w:ind w:left="1701" w:right="0" w:firstLine="6"/>
      </w:pPr>
    </w:p>
    <w:p w:rsidR="003958EA" w:rsidRDefault="00924079">
      <w:pPr>
        <w:ind w:left="1701" w:right="0" w:firstLine="6"/>
      </w:pPr>
      <w:r>
        <w:t>tercera evaluación, como preparación para las pruebas correspondientes previas a la sesión ordinaria de evaluación y calificación.</w:t>
      </w:r>
    </w:p>
    <w:p w:rsidR="003958EA" w:rsidRDefault="003958EA">
      <w:pPr>
        <w:ind w:right="0"/>
        <w:rPr>
          <w:sz w:val="22"/>
          <w:szCs w:val="22"/>
        </w:rPr>
      </w:pPr>
    </w:p>
    <w:p w:rsidR="003958EA" w:rsidRDefault="00924079">
      <w:pPr>
        <w:widowControl w:val="0"/>
        <w:pBdr>
          <w:top w:val="nil"/>
          <w:left w:val="nil"/>
          <w:bottom w:val="nil"/>
          <w:right w:val="nil"/>
          <w:between w:val="nil"/>
        </w:pBdr>
        <w:spacing w:after="0" w:line="240" w:lineRule="auto"/>
        <w:ind w:left="1702" w:right="0" w:firstLine="0"/>
        <w:rPr>
          <w:color w:val="000000"/>
        </w:rPr>
      </w:pPr>
      <w:bookmarkStart w:id="1" w:name="_heading=h.pkxwij1qxbkb" w:colFirst="0" w:colLast="0"/>
      <w:bookmarkEnd w:id="1"/>
      <w:r>
        <w:rPr>
          <w:color w:val="000000"/>
        </w:rPr>
        <w:t>La responsabilidad de enterarse de todo aquello que le afecte, así como la de retirar en tiempo y forma el material para la Evaluación Extraordinaria, será del alumno o la alumna.</w:t>
      </w:r>
    </w:p>
    <w:p w:rsidR="003958EA" w:rsidRDefault="00924079">
      <w:pPr>
        <w:spacing w:after="0" w:line="259" w:lineRule="auto"/>
        <w:ind w:left="0" w:right="0" w:firstLine="0"/>
        <w:jc w:val="left"/>
      </w:pPr>
      <w:r>
        <w:rPr>
          <w:sz w:val="26"/>
          <w:szCs w:val="26"/>
        </w:rPr>
        <w:t xml:space="preserve"> </w:t>
      </w:r>
    </w:p>
    <w:p w:rsidR="003958EA" w:rsidRDefault="00924079">
      <w:pPr>
        <w:spacing w:after="42" w:line="259" w:lineRule="auto"/>
        <w:ind w:left="0" w:right="0" w:firstLine="0"/>
        <w:jc w:val="left"/>
      </w:pPr>
      <w:r>
        <w:rPr>
          <w:sz w:val="26"/>
          <w:szCs w:val="26"/>
        </w:rPr>
        <w:t xml:space="preserve"> </w:t>
      </w:r>
    </w:p>
    <w:p w:rsidR="003958EA" w:rsidRDefault="00924079">
      <w:pPr>
        <w:pStyle w:val="Ttulo1"/>
        <w:ind w:left="1697" w:firstLine="0"/>
      </w:pPr>
      <w:r>
        <w:rPr>
          <w:color w:val="4F81BD"/>
        </w:rPr>
        <w:t>11.</w:t>
      </w:r>
      <w:r>
        <w:rPr>
          <w:color w:val="000000"/>
          <w:u w:val="none"/>
        </w:rPr>
        <w:t xml:space="preserve"> </w:t>
      </w:r>
      <w:r>
        <w:t>ATENCIÓN A LA DIVERSIDAD</w:t>
      </w:r>
      <w:r>
        <w:rPr>
          <w:color w:val="000000"/>
          <w:u w:val="none"/>
        </w:rPr>
        <w:t xml:space="preserve"> </w:t>
      </w:r>
    </w:p>
    <w:p w:rsidR="003958EA" w:rsidRDefault="00924079">
      <w:pPr>
        <w:spacing w:after="6" w:line="259" w:lineRule="auto"/>
        <w:ind w:left="0" w:right="0" w:firstLine="0"/>
        <w:jc w:val="left"/>
      </w:pPr>
      <w:r>
        <w:rPr>
          <w:b/>
          <w:sz w:val="29"/>
          <w:szCs w:val="29"/>
        </w:rPr>
        <w:t xml:space="preserve"> </w:t>
      </w:r>
    </w:p>
    <w:p w:rsidR="003958EA" w:rsidRDefault="00924079">
      <w:pPr>
        <w:ind w:left="1708" w:right="0" w:firstLine="6"/>
      </w:pPr>
      <w:r>
        <w:t xml:space="preserve">La atención a la diversidad figura como uno de los principios y fines de la LOE de 2006 (artículo 1e) siendo que el Real Decreto 1147/2011 que establece la ordenación de la FP del sistema educativo, en su artículo 3.2 y en la disposición adicional segunda señala la necesidad de garantizar la accesibilidad universal a las enseñanzas de formación profesional. </w:t>
      </w:r>
    </w:p>
    <w:p w:rsidR="003958EA" w:rsidRDefault="00924079">
      <w:pPr>
        <w:ind w:left="1708" w:right="0" w:firstLine="6"/>
      </w:pPr>
      <w:r>
        <w:t xml:space="preserve">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w:t>
      </w:r>
      <w:proofErr w:type="spellStart"/>
      <w:r>
        <w:t>tutoricen</w:t>
      </w:r>
      <w:proofErr w:type="spellEnd"/>
      <w:r>
        <w:t xml:space="preserve"> a aquellos que muestran dificultades en el aprendizaje. Ello supondrá diversas ventajas, tales como: </w:t>
      </w:r>
    </w:p>
    <w:p w:rsidR="003958EA" w:rsidRDefault="00924079">
      <w:pPr>
        <w:numPr>
          <w:ilvl w:val="0"/>
          <w:numId w:val="5"/>
        </w:numPr>
        <w:ind w:right="0"/>
      </w:pPr>
      <w:r>
        <w:t xml:space="preserve">Reconocimiento y refuerzo de lo aprendido para aquellos que ejercen de tutores de alumnos con dificultades. </w:t>
      </w:r>
    </w:p>
    <w:p w:rsidR="003958EA" w:rsidRDefault="00924079">
      <w:pPr>
        <w:numPr>
          <w:ilvl w:val="0"/>
          <w:numId w:val="5"/>
        </w:numPr>
        <w:ind w:right="0"/>
      </w:pPr>
      <w:r>
        <w:t xml:space="preserve">Mejora de la motivación para aprender por parte de los alumnos con dificultades, en tanto que son sus propios compañeros quienes les acompañan en el aprendizaje y les ayudan a superar las dificultades. </w:t>
      </w:r>
    </w:p>
    <w:p w:rsidR="003958EA" w:rsidRDefault="00924079">
      <w:pPr>
        <w:numPr>
          <w:ilvl w:val="0"/>
          <w:numId w:val="5"/>
        </w:numPr>
        <w:ind w:right="0"/>
      </w:pPr>
      <w:r>
        <w:t xml:space="preserve">Fomento del trabajo colaborativo que cohesionan al grupo y, en última instancia, favorece el ambiente de aprendizaje en el aula </w:t>
      </w:r>
    </w:p>
    <w:p w:rsidR="003958EA" w:rsidRDefault="00924079">
      <w:pPr>
        <w:ind w:left="1700" w:right="0" w:firstLine="0"/>
      </w:pPr>
      <w:r w:rsidRPr="00120083">
        <w:rPr>
          <w:b/>
        </w:rPr>
        <w:t>Tenemos en el curso tres alumnos con necesidades educativas</w:t>
      </w:r>
      <w:r>
        <w:t>, una de ellas discapacidad física y cerebral con trastorno de la comunicación del habla, otra con discapacidad intelectual leve, y otra alumna con dificultad para entender el idioma.</w:t>
      </w:r>
    </w:p>
    <w:p w:rsidR="003958EA" w:rsidRDefault="00924079">
      <w:pPr>
        <w:ind w:left="1700" w:right="0" w:firstLine="0"/>
      </w:pPr>
      <w:r>
        <w:t>Para ellos utilizaremos:</w:t>
      </w:r>
    </w:p>
    <w:p w:rsidR="003958EA" w:rsidRDefault="00924079">
      <w:pPr>
        <w:ind w:left="1700" w:right="0" w:firstLine="0"/>
      </w:pPr>
      <w:r>
        <w:t xml:space="preserve">. Un lenguaje claro y directo. </w:t>
      </w:r>
    </w:p>
    <w:p w:rsidR="003958EA" w:rsidRDefault="00924079">
      <w:pPr>
        <w:ind w:left="1700" w:right="0" w:firstLine="0"/>
      </w:pPr>
      <w:r>
        <w:t xml:space="preserve">. Apoyos visuales, como videos, </w:t>
      </w:r>
      <w:proofErr w:type="gramStart"/>
      <w:r>
        <w:t>documentales….</w:t>
      </w:r>
      <w:proofErr w:type="gramEnd"/>
      <w:r>
        <w:t>.</w:t>
      </w:r>
    </w:p>
    <w:p w:rsidR="003958EA" w:rsidRDefault="00924079">
      <w:pPr>
        <w:ind w:left="1700" w:right="0" w:firstLine="0"/>
      </w:pPr>
      <w:r>
        <w:t>. Repetición y comprobación de comprensión.</w:t>
      </w:r>
    </w:p>
    <w:p w:rsidR="003958EA" w:rsidRDefault="00924079">
      <w:pPr>
        <w:ind w:left="1700" w:right="0" w:firstLine="0"/>
      </w:pPr>
      <w:r>
        <w:t>El clima inclusivo para fomentar respeto, paciencia y apoyo entre compañeros y espacios de calma para permitir pausas cortas si hay sobrecarga sensorial o estrés.</w:t>
      </w:r>
    </w:p>
    <w:p w:rsidR="003958EA" w:rsidRDefault="003958EA">
      <w:pPr>
        <w:ind w:left="1700" w:right="0" w:firstLine="0"/>
      </w:pPr>
    </w:p>
    <w:p w:rsidR="003958EA" w:rsidRDefault="00924079">
      <w:pPr>
        <w:spacing w:after="143" w:line="259" w:lineRule="auto"/>
        <w:ind w:left="0" w:right="0" w:firstLine="0"/>
        <w:jc w:val="left"/>
      </w:pPr>
      <w:r>
        <w:rPr>
          <w:sz w:val="10"/>
          <w:szCs w:val="10"/>
        </w:rPr>
        <w:t xml:space="preserve"> </w:t>
      </w:r>
    </w:p>
    <w:p w:rsidR="003958EA" w:rsidRDefault="00924079">
      <w:pPr>
        <w:spacing w:after="42" w:line="259" w:lineRule="auto"/>
        <w:ind w:left="0" w:right="0" w:firstLine="0"/>
        <w:jc w:val="left"/>
      </w:pPr>
      <w:r>
        <w:rPr>
          <w:sz w:val="26"/>
          <w:szCs w:val="26"/>
        </w:rPr>
        <w:t xml:space="preserve"> </w:t>
      </w:r>
    </w:p>
    <w:p w:rsidR="003958EA" w:rsidRDefault="00924079">
      <w:pPr>
        <w:pStyle w:val="Ttulo1"/>
        <w:ind w:left="1697" w:firstLine="0"/>
      </w:pPr>
      <w:r>
        <w:rPr>
          <w:color w:val="4F81BD"/>
        </w:rPr>
        <w:t>12.</w:t>
      </w:r>
      <w:r>
        <w:rPr>
          <w:color w:val="000000"/>
          <w:u w:val="none"/>
        </w:rPr>
        <w:t xml:space="preserve"> </w:t>
      </w:r>
      <w:r>
        <w:t>ACTIVIDADES COMPLEMENTARIAS</w:t>
      </w:r>
      <w:r>
        <w:rPr>
          <w:color w:val="000000"/>
          <w:u w:val="none"/>
        </w:rPr>
        <w:t xml:space="preserve"> </w:t>
      </w:r>
    </w:p>
    <w:p w:rsidR="003958EA" w:rsidRDefault="00924079">
      <w:pPr>
        <w:spacing w:after="9" w:line="259" w:lineRule="auto"/>
        <w:ind w:left="0" w:right="0" w:firstLine="0"/>
        <w:jc w:val="left"/>
      </w:pPr>
      <w:r>
        <w:rPr>
          <w:b/>
          <w:sz w:val="29"/>
          <w:szCs w:val="29"/>
        </w:rPr>
        <w:t xml:space="preserve"> </w:t>
      </w:r>
    </w:p>
    <w:p w:rsidR="003958EA" w:rsidRDefault="00924079">
      <w:pPr>
        <w:spacing w:after="80"/>
        <w:ind w:left="1710" w:right="0" w:firstLine="6"/>
      </w:pPr>
      <w: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rsidR="003958EA" w:rsidRDefault="00924079">
      <w:pPr>
        <w:numPr>
          <w:ilvl w:val="0"/>
          <w:numId w:val="6"/>
        </w:numPr>
        <w:spacing w:after="77"/>
        <w:ind w:right="477" w:hanging="348"/>
      </w:pPr>
      <w:r>
        <w:t xml:space="preserve">Visita al ayuntamiento de Sevilla. </w:t>
      </w:r>
    </w:p>
    <w:p w:rsidR="003958EA" w:rsidRDefault="00924079">
      <w:pPr>
        <w:numPr>
          <w:ilvl w:val="0"/>
          <w:numId w:val="6"/>
        </w:numPr>
        <w:spacing w:after="80"/>
        <w:ind w:right="477" w:hanging="348"/>
      </w:pPr>
      <w:r>
        <w:lastRenderedPageBreak/>
        <w:t xml:space="preserve">Visita a una empresa de selección de personal. </w:t>
      </w:r>
    </w:p>
    <w:p w:rsidR="003958EA" w:rsidRDefault="00924079">
      <w:pPr>
        <w:numPr>
          <w:ilvl w:val="0"/>
          <w:numId w:val="6"/>
        </w:numPr>
        <w:spacing w:after="78"/>
        <w:ind w:right="477" w:hanging="348"/>
      </w:pPr>
      <w:r>
        <w:t xml:space="preserve">Visita al archivo de indias. </w:t>
      </w:r>
    </w:p>
    <w:p w:rsidR="003958EA" w:rsidRDefault="00924079">
      <w:pPr>
        <w:numPr>
          <w:ilvl w:val="0"/>
          <w:numId w:val="6"/>
        </w:numPr>
        <w:spacing w:after="77"/>
        <w:ind w:right="477" w:hanging="348"/>
      </w:pPr>
      <w:r>
        <w:t xml:space="preserve">Visita al Banco de España. </w:t>
      </w:r>
    </w:p>
    <w:p w:rsidR="003958EA" w:rsidRDefault="00924079">
      <w:pPr>
        <w:numPr>
          <w:ilvl w:val="0"/>
          <w:numId w:val="6"/>
        </w:numPr>
        <w:spacing w:after="80"/>
        <w:ind w:right="477" w:hanging="348"/>
      </w:pPr>
      <w:r>
        <w:t xml:space="preserve">Asistencia a charlas de personas ajenas al centro sobre productos financieros, etc. </w:t>
      </w:r>
    </w:p>
    <w:p w:rsidR="003958EA" w:rsidRDefault="00924079">
      <w:pPr>
        <w:numPr>
          <w:ilvl w:val="0"/>
          <w:numId w:val="6"/>
        </w:numPr>
        <w:ind w:right="477" w:hanging="348"/>
      </w:pPr>
      <w:r>
        <w:t xml:space="preserve">Visitas de antiguos alumnos y alumnas del centro, para favorecer la motivación de nuestro alumnado. </w:t>
      </w:r>
    </w:p>
    <w:p w:rsidR="003958EA" w:rsidRDefault="00924079">
      <w:pPr>
        <w:spacing w:after="160" w:line="259" w:lineRule="auto"/>
        <w:ind w:left="0" w:right="0" w:firstLine="0"/>
        <w:jc w:val="left"/>
      </w:pPr>
      <w:r>
        <w:br w:type="page"/>
      </w:r>
    </w:p>
    <w:p w:rsidR="003958EA" w:rsidRDefault="003958EA">
      <w:pPr>
        <w:pStyle w:val="Ttulo1"/>
        <w:ind w:left="0" w:right="344" w:firstLine="0"/>
        <w:rPr>
          <w:color w:val="4F81BD"/>
        </w:rPr>
      </w:pPr>
    </w:p>
    <w:p w:rsidR="003958EA" w:rsidRDefault="003958EA">
      <w:pPr>
        <w:pStyle w:val="Ttulo1"/>
        <w:ind w:left="0" w:right="344" w:firstLine="0"/>
        <w:rPr>
          <w:color w:val="4F81BD"/>
        </w:rPr>
      </w:pPr>
    </w:p>
    <w:p w:rsidR="003958EA" w:rsidRDefault="00924079">
      <w:pPr>
        <w:pStyle w:val="Ttulo1"/>
        <w:ind w:left="0" w:right="344" w:firstLine="0"/>
      </w:pPr>
      <w:r>
        <w:rPr>
          <w:color w:val="4F81BD"/>
          <w:u w:val="none"/>
        </w:rPr>
        <w:t xml:space="preserve">                          </w:t>
      </w:r>
      <w:r>
        <w:rPr>
          <w:color w:val="4F81BD"/>
        </w:rPr>
        <w:t>13.</w:t>
      </w:r>
      <w:r>
        <w:rPr>
          <w:color w:val="000000"/>
          <w:u w:val="none"/>
        </w:rPr>
        <w:t xml:space="preserve"> </w:t>
      </w:r>
      <w:r>
        <w:t>OBSERVACIONES</w:t>
      </w:r>
      <w:r>
        <w:rPr>
          <w:color w:val="000000"/>
          <w:u w:val="none"/>
        </w:rPr>
        <w:t xml:space="preserve"> </w:t>
      </w:r>
    </w:p>
    <w:p w:rsidR="003958EA" w:rsidRDefault="00924079">
      <w:pPr>
        <w:spacing w:after="9" w:line="259" w:lineRule="auto"/>
        <w:ind w:left="0" w:right="0" w:firstLine="0"/>
        <w:jc w:val="left"/>
      </w:pPr>
      <w:r>
        <w:rPr>
          <w:b/>
          <w:sz w:val="29"/>
          <w:szCs w:val="29"/>
        </w:rPr>
        <w:t xml:space="preserve"> </w:t>
      </w:r>
    </w:p>
    <w:p w:rsidR="003958EA" w:rsidRDefault="00924079">
      <w:pPr>
        <w:spacing w:after="75"/>
        <w:ind w:left="2068" w:right="745" w:firstLine="6"/>
      </w:pPr>
      <w: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rsidR="003958EA" w:rsidRDefault="00924079">
      <w:pPr>
        <w:ind w:left="2068" w:right="761" w:firstLine="6"/>
      </w:pPr>
      <w: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rsidR="003958EA" w:rsidRDefault="00924079">
      <w:pPr>
        <w:spacing w:after="0" w:line="259" w:lineRule="auto"/>
        <w:ind w:left="0" w:right="0" w:firstLine="0"/>
        <w:jc w:val="left"/>
      </w:pPr>
      <w:r>
        <w:rPr>
          <w:sz w:val="26"/>
          <w:szCs w:val="26"/>
        </w:rPr>
        <w:t xml:space="preserve"> </w:t>
      </w:r>
    </w:p>
    <w:p w:rsidR="003958EA" w:rsidRDefault="00924079">
      <w:pPr>
        <w:spacing w:after="40" w:line="259" w:lineRule="auto"/>
        <w:ind w:left="0" w:right="0" w:firstLine="0"/>
        <w:jc w:val="left"/>
      </w:pPr>
      <w:r>
        <w:rPr>
          <w:sz w:val="26"/>
          <w:szCs w:val="26"/>
        </w:rPr>
        <w:t xml:space="preserve"> </w:t>
      </w:r>
    </w:p>
    <w:p w:rsidR="003958EA" w:rsidRDefault="00924079">
      <w:pPr>
        <w:pStyle w:val="Ttulo1"/>
        <w:ind w:left="1697" w:right="344" w:firstLine="0"/>
      </w:pPr>
      <w:r>
        <w:rPr>
          <w:color w:val="4F81BD"/>
          <w:u w:val="none"/>
        </w:rPr>
        <w:t xml:space="preserve">    </w:t>
      </w:r>
      <w:r>
        <w:rPr>
          <w:color w:val="4F81BD"/>
        </w:rPr>
        <w:t>14.</w:t>
      </w:r>
      <w:r>
        <w:rPr>
          <w:color w:val="000000"/>
          <w:u w:val="none"/>
        </w:rPr>
        <w:t xml:space="preserve"> </w:t>
      </w:r>
      <w:r>
        <w:t>FOMENTO DE LA LECTURA Y EXPRESIÓN ORAL</w:t>
      </w:r>
      <w:r>
        <w:rPr>
          <w:color w:val="000000"/>
          <w:u w:val="none"/>
        </w:rPr>
        <w:t xml:space="preserve"> </w:t>
      </w:r>
    </w:p>
    <w:p w:rsidR="003958EA" w:rsidRDefault="00924079">
      <w:pPr>
        <w:spacing w:after="6" w:line="259" w:lineRule="auto"/>
        <w:ind w:left="0" w:right="0" w:firstLine="0"/>
        <w:jc w:val="left"/>
      </w:pPr>
      <w:r>
        <w:rPr>
          <w:b/>
          <w:sz w:val="29"/>
          <w:szCs w:val="29"/>
        </w:rPr>
        <w:t xml:space="preserve"> </w:t>
      </w:r>
    </w:p>
    <w:p w:rsidR="003958EA" w:rsidRDefault="00924079">
      <w:pPr>
        <w:spacing w:after="70"/>
        <w:ind w:left="2068" w:right="750" w:firstLine="6"/>
      </w:pPr>
      <w: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rsidR="003958EA" w:rsidRDefault="00924079">
      <w:pPr>
        <w:spacing w:after="75"/>
        <w:ind w:left="2068" w:right="477" w:firstLine="6"/>
      </w:pPr>
      <w:r>
        <w:t xml:space="preserve">Los objetivos que se pretenden lograr en este sentido son los siguientes: </w:t>
      </w:r>
    </w:p>
    <w:p w:rsidR="003958EA" w:rsidRDefault="00924079">
      <w:pPr>
        <w:numPr>
          <w:ilvl w:val="0"/>
          <w:numId w:val="7"/>
        </w:numPr>
        <w:spacing w:after="74"/>
        <w:ind w:right="477" w:hanging="348"/>
      </w:pPr>
      <w:r>
        <w:t xml:space="preserve">Potenciar la comprensión lectora desde todas las áreas. </w:t>
      </w:r>
    </w:p>
    <w:p w:rsidR="003958EA" w:rsidRDefault="00924079">
      <w:pPr>
        <w:numPr>
          <w:ilvl w:val="0"/>
          <w:numId w:val="7"/>
        </w:numPr>
        <w:spacing w:after="73"/>
        <w:ind w:right="477" w:hanging="348"/>
      </w:pPr>
      <w:r>
        <w:t xml:space="preserve">Fomentar en los alumnos/as una actitud reflexiva y crítica ante las manifestaciones del entorno, a través de la lectura. </w:t>
      </w:r>
    </w:p>
    <w:p w:rsidR="003958EA" w:rsidRDefault="00924079">
      <w:pPr>
        <w:numPr>
          <w:ilvl w:val="0"/>
          <w:numId w:val="7"/>
        </w:numPr>
        <w:spacing w:after="70"/>
        <w:ind w:right="477" w:hanging="348"/>
      </w:pPr>
      <w:r>
        <w:t xml:space="preserve">Mejorar, a través de la lectura, el vocabulario, ortografía y expresión oral y escrita de los alumnos/as. </w:t>
      </w:r>
    </w:p>
    <w:p w:rsidR="003958EA" w:rsidRDefault="00924079">
      <w:pPr>
        <w:spacing w:after="73"/>
        <w:ind w:left="2068" w:right="477" w:firstLine="6"/>
      </w:pPr>
      <w:r>
        <w:t xml:space="preserve">Para llevar a cabo estos objetivos proponemos una serie de estrategias: </w:t>
      </w:r>
    </w:p>
    <w:p w:rsidR="003958EA" w:rsidRDefault="00924079">
      <w:pPr>
        <w:numPr>
          <w:ilvl w:val="0"/>
          <w:numId w:val="7"/>
        </w:numPr>
        <w:spacing w:after="73"/>
        <w:ind w:right="477" w:hanging="348"/>
      </w:pPr>
      <w: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rsidR="003958EA" w:rsidRDefault="00924079">
      <w:pPr>
        <w:numPr>
          <w:ilvl w:val="0"/>
          <w:numId w:val="7"/>
        </w:numPr>
        <w:spacing w:after="77"/>
        <w:ind w:right="477" w:hanging="348"/>
      </w:pPr>
      <w:r>
        <w:t xml:space="preserve">Garantizar la disposición en el aula de la mayor cantidad y variedad de textos. </w:t>
      </w:r>
    </w:p>
    <w:p w:rsidR="003958EA" w:rsidRDefault="00924079">
      <w:pPr>
        <w:numPr>
          <w:ilvl w:val="0"/>
          <w:numId w:val="7"/>
        </w:numPr>
        <w:spacing w:after="79"/>
        <w:ind w:right="477" w:hanging="348"/>
      </w:pPr>
      <w:r>
        <w:t xml:space="preserve">Leer en voz alta para los alumnos. </w:t>
      </w:r>
    </w:p>
    <w:p w:rsidR="003958EA" w:rsidRDefault="00924079">
      <w:pPr>
        <w:numPr>
          <w:ilvl w:val="0"/>
          <w:numId w:val="7"/>
        </w:numPr>
        <w:spacing w:after="79"/>
        <w:ind w:right="477" w:hanging="348"/>
      </w:pPr>
      <w:r>
        <w:t xml:space="preserve">Proponer la lectura en voz alta de algún párrafo significativo que sea necesario para discutir o intercambiar opiniones. </w:t>
      </w:r>
    </w:p>
    <w:p w:rsidR="003958EA" w:rsidRDefault="00924079">
      <w:pPr>
        <w:numPr>
          <w:ilvl w:val="0"/>
          <w:numId w:val="7"/>
        </w:numPr>
        <w:spacing w:after="170"/>
        <w:ind w:right="477" w:hanging="348"/>
      </w:pPr>
      <w:r>
        <w:t xml:space="preserve">Dar importancia a la lectura silenciosa </w:t>
      </w:r>
    </w:p>
    <w:p w:rsidR="003958EA" w:rsidRDefault="00924079">
      <w:pPr>
        <w:numPr>
          <w:ilvl w:val="0"/>
          <w:numId w:val="7"/>
        </w:numPr>
        <w:spacing w:after="164"/>
        <w:ind w:right="477" w:hanging="348"/>
      </w:pPr>
      <w:r>
        <w:t xml:space="preserve">Identificar el tema que da unidad al texto. </w:t>
      </w:r>
    </w:p>
    <w:p w:rsidR="003958EA" w:rsidRDefault="00924079">
      <w:pPr>
        <w:numPr>
          <w:ilvl w:val="0"/>
          <w:numId w:val="7"/>
        </w:numPr>
        <w:spacing w:after="71"/>
        <w:ind w:right="477" w:hanging="348"/>
      </w:pPr>
      <w:r>
        <w:t xml:space="preserve">Permitir que el alumno busque por sí solo la información, jerarquice ideas y se oriente dentro de un texto.  </w:t>
      </w:r>
    </w:p>
    <w:p w:rsidR="003958EA" w:rsidRDefault="00924079">
      <w:pPr>
        <w:numPr>
          <w:ilvl w:val="0"/>
          <w:numId w:val="7"/>
        </w:numPr>
        <w:spacing w:after="80"/>
        <w:ind w:right="477" w:hanging="348"/>
      </w:pPr>
      <w:r>
        <w:t xml:space="preserve">Relacionar la información del texto con sus propias vivencias, con sus conocimientos, con otros textos... </w:t>
      </w:r>
    </w:p>
    <w:p w:rsidR="003958EA" w:rsidRDefault="00924079">
      <w:pPr>
        <w:numPr>
          <w:ilvl w:val="0"/>
          <w:numId w:val="7"/>
        </w:numPr>
        <w:spacing w:after="77"/>
        <w:ind w:right="477" w:hanging="348"/>
      </w:pPr>
      <w:r>
        <w:t xml:space="preserve">Reordenar la información en función de un propósito. </w:t>
      </w:r>
    </w:p>
    <w:p w:rsidR="003958EA" w:rsidRDefault="00924079">
      <w:pPr>
        <w:numPr>
          <w:ilvl w:val="0"/>
          <w:numId w:val="7"/>
        </w:numPr>
        <w:spacing w:after="71"/>
        <w:ind w:right="477" w:hanging="348"/>
      </w:pPr>
      <w:r>
        <w:t xml:space="preserve">Jerarquizar la información e integrarla con la de otros textos. </w:t>
      </w:r>
    </w:p>
    <w:p w:rsidR="003958EA" w:rsidRDefault="00924079">
      <w:pPr>
        <w:spacing w:after="0" w:line="259" w:lineRule="auto"/>
        <w:ind w:left="0" w:right="0" w:firstLine="0"/>
        <w:jc w:val="left"/>
      </w:pPr>
      <w:r>
        <w:lastRenderedPageBreak/>
        <w:t xml:space="preserve"> </w:t>
      </w:r>
    </w:p>
    <w:p w:rsidR="003958EA" w:rsidRDefault="00924079">
      <w:pPr>
        <w:numPr>
          <w:ilvl w:val="0"/>
          <w:numId w:val="7"/>
        </w:numPr>
        <w:spacing w:after="75"/>
        <w:ind w:right="477" w:hanging="348"/>
      </w:pPr>
      <w:r>
        <w:t xml:space="preserve">Formular preguntas abiertas. </w:t>
      </w:r>
    </w:p>
    <w:p w:rsidR="003958EA" w:rsidRDefault="00924079">
      <w:pPr>
        <w:numPr>
          <w:ilvl w:val="0"/>
          <w:numId w:val="7"/>
        </w:numPr>
        <w:spacing w:after="81"/>
        <w:ind w:right="477" w:hanging="348"/>
      </w:pPr>
      <w:r>
        <w:t xml:space="preserve">Coordinar una discusión acerca de lo leído. </w:t>
      </w:r>
    </w:p>
    <w:p w:rsidR="003958EA" w:rsidRDefault="00924079">
      <w:pPr>
        <w:numPr>
          <w:ilvl w:val="0"/>
          <w:numId w:val="7"/>
        </w:numPr>
        <w:spacing w:after="74"/>
        <w:ind w:right="477" w:hanging="348"/>
      </w:pPr>
      <w:r>
        <w:t xml:space="preserve">Favorecer que los alumnos activen y desarrollen sus conocimientos previos tanto acerca del contenido como de la forma del texto. </w:t>
      </w:r>
    </w:p>
    <w:p w:rsidR="003958EA" w:rsidRDefault="00924079">
      <w:pPr>
        <w:numPr>
          <w:ilvl w:val="0"/>
          <w:numId w:val="7"/>
        </w:numPr>
        <w:spacing w:after="79"/>
        <w:ind w:right="477" w:hanging="348"/>
      </w:pPr>
      <w:r>
        <w:t xml:space="preserve">Fomentar la utilización del diccionario para buscar términos específicos del módulo que sean desconocidos para ellos. </w:t>
      </w:r>
    </w:p>
    <w:p w:rsidR="003958EA" w:rsidRDefault="00924079">
      <w:pPr>
        <w:numPr>
          <w:ilvl w:val="0"/>
          <w:numId w:val="7"/>
        </w:numPr>
        <w:spacing w:after="78"/>
        <w:ind w:right="477" w:hanging="348"/>
      </w:pPr>
      <w:r>
        <w:t xml:space="preserve">Fomentar la lectura de artículos de divulgación, leyendo en clase artículos publicados (revistas, prensa general…) relacionados con los contenidos estudiados en clase. </w:t>
      </w:r>
    </w:p>
    <w:p w:rsidR="003958EA" w:rsidRDefault="00924079">
      <w:pPr>
        <w:numPr>
          <w:ilvl w:val="0"/>
          <w:numId w:val="7"/>
        </w:numPr>
        <w:ind w:right="477" w:hanging="348"/>
      </w:pPr>
      <w:r>
        <w:t xml:space="preserve">Buscar información (biblioteca, enciclopedias, enciclopedias virtuales, </w:t>
      </w:r>
      <w:proofErr w:type="spellStart"/>
      <w:r>
        <w:t>wikipedia</w:t>
      </w:r>
      <w:proofErr w:type="spellEnd"/>
      <w:r>
        <w:t xml:space="preserve">, webs especializadas…) sobre cuestiones que están siendo tratadas en clase y realizar trabajos. </w:t>
      </w:r>
    </w:p>
    <w:p w:rsidR="003958EA" w:rsidRDefault="00924079">
      <w:pPr>
        <w:spacing w:after="0" w:line="259" w:lineRule="auto"/>
        <w:ind w:left="0" w:right="0" w:firstLine="0"/>
        <w:jc w:val="left"/>
      </w:pPr>
      <w:r>
        <w:rPr>
          <w:sz w:val="26"/>
          <w:szCs w:val="26"/>
        </w:rPr>
        <w:t xml:space="preserve"> </w:t>
      </w:r>
    </w:p>
    <w:p w:rsidR="003958EA" w:rsidRDefault="00924079">
      <w:pPr>
        <w:spacing w:after="40" w:line="259" w:lineRule="auto"/>
        <w:ind w:left="0" w:right="0" w:firstLine="0"/>
        <w:jc w:val="left"/>
      </w:pPr>
      <w:r>
        <w:rPr>
          <w:sz w:val="26"/>
          <w:szCs w:val="26"/>
        </w:rPr>
        <w:t xml:space="preserve"> </w:t>
      </w:r>
    </w:p>
    <w:p w:rsidR="003958EA" w:rsidRDefault="00924079">
      <w:pPr>
        <w:pStyle w:val="Ttulo1"/>
        <w:ind w:left="1697" w:right="344" w:firstLine="1419"/>
      </w:pPr>
      <w:r>
        <w:rPr>
          <w:color w:val="4F81BD"/>
        </w:rPr>
        <w:t>15.</w:t>
      </w:r>
      <w:r>
        <w:rPr>
          <w:color w:val="000000"/>
          <w:u w:val="none"/>
        </w:rPr>
        <w:t xml:space="preserve"> </w:t>
      </w:r>
      <w:r>
        <w:t>BIBLIOGRAFÍA</w:t>
      </w:r>
      <w:r>
        <w:rPr>
          <w:color w:val="000000"/>
          <w:u w:val="none"/>
        </w:rPr>
        <w:t xml:space="preserve"> </w:t>
      </w:r>
    </w:p>
    <w:p w:rsidR="003958EA" w:rsidRDefault="00924079">
      <w:pPr>
        <w:spacing w:after="7" w:line="259" w:lineRule="auto"/>
        <w:ind w:left="0" w:right="0" w:firstLine="0"/>
        <w:jc w:val="left"/>
      </w:pPr>
      <w:r>
        <w:rPr>
          <w:b/>
          <w:sz w:val="29"/>
          <w:szCs w:val="29"/>
        </w:rPr>
        <w:t xml:space="preserve"> </w:t>
      </w:r>
    </w:p>
    <w:p w:rsidR="003958EA" w:rsidRDefault="00924079">
      <w:pPr>
        <w:numPr>
          <w:ilvl w:val="0"/>
          <w:numId w:val="8"/>
        </w:numPr>
        <w:spacing w:after="76"/>
        <w:ind w:left="2204" w:right="477" w:hanging="145"/>
      </w:pPr>
      <w:r>
        <w:t xml:space="preserve">Real Decreto 1584/2011, por el que se establece el Título de Técnico Superior en Administración y Finanzas. </w:t>
      </w:r>
    </w:p>
    <w:p w:rsidR="003958EA" w:rsidRDefault="00924079">
      <w:pPr>
        <w:numPr>
          <w:ilvl w:val="0"/>
          <w:numId w:val="8"/>
        </w:numPr>
        <w:spacing w:after="76"/>
        <w:ind w:right="477" w:hanging="145"/>
      </w:pPr>
      <w:r>
        <w:t>Real Decreto 499/2024, de 21 de mayo, por el que se modifican determinados reales decretos por los que se establecen títulos de Formación Profesional de grado medio y se fijan sus enseñanzas mínimas.</w:t>
      </w:r>
    </w:p>
    <w:p w:rsidR="003958EA" w:rsidRDefault="00924079">
      <w:pPr>
        <w:numPr>
          <w:ilvl w:val="0"/>
          <w:numId w:val="8"/>
        </w:numPr>
        <w:spacing w:after="78"/>
        <w:ind w:left="2204" w:right="477" w:hanging="145"/>
      </w:pPr>
      <w:r>
        <w:t xml:space="preserve">Orden de 11 de marzo de 2013 por la que se desarrolla el currículo del ciclo formativo de Grado Superior correspondiente al título de Técnico Superior en Administración y Finanzas. </w:t>
      </w:r>
    </w:p>
    <w:p w:rsidR="003958EA" w:rsidRDefault="00924079">
      <w:pPr>
        <w:numPr>
          <w:ilvl w:val="0"/>
          <w:numId w:val="8"/>
        </w:numPr>
        <w:spacing w:line="306" w:lineRule="auto"/>
        <w:ind w:left="2204" w:right="477" w:hanging="145"/>
      </w:pPr>
      <w:r>
        <w:t xml:space="preserve">LOE de 2006 - LEA de 2007 </w:t>
      </w:r>
    </w:p>
    <w:p w:rsidR="003958EA" w:rsidRDefault="00924079">
      <w:pPr>
        <w:numPr>
          <w:ilvl w:val="0"/>
          <w:numId w:val="8"/>
        </w:numPr>
        <w:spacing w:after="68"/>
        <w:ind w:left="2204" w:right="477" w:hanging="145"/>
      </w:pPr>
      <w:r>
        <w:t xml:space="preserve">Real Decreto 659/2023, de 18 de julio, por el que se desarrolla la ordenación del Sistema de Formación Profesional. </w:t>
      </w:r>
    </w:p>
    <w:p w:rsidR="003958EA" w:rsidRDefault="00924079">
      <w:pPr>
        <w:numPr>
          <w:ilvl w:val="0"/>
          <w:numId w:val="8"/>
        </w:numPr>
        <w:spacing w:after="81" w:line="239" w:lineRule="auto"/>
        <w:ind w:left="2204" w:right="477" w:hanging="145"/>
      </w:pPr>
      <w:r>
        <w:t xml:space="preserve">Orden de 29 de septiembre de 2010 por la que se regula la evaluación, certificación, acreditación y titulación académica del alumnado que cursa enseñanzas de formación profesional inicial que forma parte del sistema educativo en la Comunidad Autónoma de Andalucía. </w:t>
      </w:r>
    </w:p>
    <w:p w:rsidR="003958EA" w:rsidRDefault="00924079">
      <w:pPr>
        <w:numPr>
          <w:ilvl w:val="0"/>
          <w:numId w:val="8"/>
        </w:numPr>
        <w:spacing w:after="74"/>
        <w:ind w:left="2204" w:right="477" w:hanging="145"/>
      </w:pPr>
      <w:r>
        <w:t xml:space="preserve">Decreto 327/2010 de 13 de julio, por el que se aprueba el Reglamento Orgánico de los Institutos de Educación Secundaria. </w:t>
      </w:r>
    </w:p>
    <w:p w:rsidR="003958EA" w:rsidRDefault="00924079">
      <w:pPr>
        <w:numPr>
          <w:ilvl w:val="0"/>
          <w:numId w:val="8"/>
        </w:numPr>
        <w:spacing w:after="75"/>
        <w:ind w:left="2204" w:right="477" w:hanging="145"/>
      </w:pPr>
      <w:r>
        <w:t xml:space="preserve">Plan de centro del </w:t>
      </w:r>
      <w:proofErr w:type="spellStart"/>
      <w:r>
        <w:t>Ies</w:t>
      </w:r>
      <w:proofErr w:type="spellEnd"/>
      <w:r>
        <w:t xml:space="preserve"> </w:t>
      </w:r>
      <w:proofErr w:type="spellStart"/>
      <w:r>
        <w:t>Axati</w:t>
      </w:r>
      <w:proofErr w:type="spellEnd"/>
      <w:r>
        <w:t xml:space="preserve">. </w:t>
      </w:r>
    </w:p>
    <w:p w:rsidR="003958EA" w:rsidRDefault="00924079">
      <w:pPr>
        <w:numPr>
          <w:ilvl w:val="0"/>
          <w:numId w:val="8"/>
        </w:numPr>
        <w:ind w:left="2204" w:right="477" w:hanging="145"/>
      </w:pPr>
      <w:r>
        <w:t xml:space="preserve">Libro de Comunicación Empresarial y Atención al Cliente de la Editorial </w:t>
      </w:r>
      <w:proofErr w:type="spellStart"/>
      <w:r>
        <w:t>McGrawHill</w:t>
      </w:r>
      <w:proofErr w:type="spellEnd"/>
      <w:r>
        <w:t xml:space="preserve">. </w:t>
      </w:r>
    </w:p>
    <w:p w:rsidR="003958EA" w:rsidRDefault="00924079">
      <w:pPr>
        <w:spacing w:after="0" w:line="259" w:lineRule="auto"/>
        <w:ind w:left="0" w:right="0" w:firstLine="0"/>
        <w:jc w:val="left"/>
      </w:pPr>
      <w:r>
        <w:rPr>
          <w:sz w:val="26"/>
          <w:szCs w:val="26"/>
        </w:rPr>
        <w:t xml:space="preserve"> </w:t>
      </w:r>
    </w:p>
    <w:p w:rsidR="003958EA" w:rsidRDefault="00924079">
      <w:pPr>
        <w:spacing w:after="40" w:line="259" w:lineRule="auto"/>
        <w:ind w:left="0" w:right="0" w:firstLine="0"/>
        <w:jc w:val="left"/>
      </w:pPr>
      <w:r>
        <w:rPr>
          <w:sz w:val="26"/>
          <w:szCs w:val="26"/>
        </w:rPr>
        <w:t xml:space="preserve"> </w:t>
      </w:r>
    </w:p>
    <w:p w:rsidR="003958EA" w:rsidRDefault="00924079">
      <w:pPr>
        <w:pStyle w:val="Ttulo1"/>
        <w:ind w:left="1697" w:right="344" w:firstLine="1419"/>
      </w:pPr>
      <w:r>
        <w:rPr>
          <w:color w:val="4F81BD"/>
        </w:rPr>
        <w:t>16.</w:t>
      </w:r>
      <w:r>
        <w:rPr>
          <w:color w:val="000000"/>
          <w:u w:val="none"/>
        </w:rPr>
        <w:t xml:space="preserve"> </w:t>
      </w:r>
      <w:r>
        <w:t>ANEXOS</w:t>
      </w:r>
      <w:r>
        <w:rPr>
          <w:color w:val="000000"/>
          <w:u w:val="none"/>
        </w:rPr>
        <w:t xml:space="preserve"> </w:t>
      </w:r>
    </w:p>
    <w:p w:rsidR="003958EA" w:rsidRDefault="00924079">
      <w:pPr>
        <w:spacing w:after="62" w:line="259" w:lineRule="auto"/>
        <w:ind w:left="0" w:right="0" w:firstLine="0"/>
        <w:jc w:val="left"/>
      </w:pPr>
      <w:r>
        <w:rPr>
          <w:b/>
          <w:sz w:val="22"/>
          <w:szCs w:val="22"/>
        </w:rPr>
        <w:t xml:space="preserve"> </w:t>
      </w:r>
    </w:p>
    <w:p w:rsidR="003958EA" w:rsidRDefault="00924079">
      <w:pPr>
        <w:spacing w:after="11" w:line="248" w:lineRule="auto"/>
        <w:ind w:left="2045" w:right="742" w:firstLine="0"/>
        <w:rPr>
          <w:sz w:val="22"/>
          <w:szCs w:val="22"/>
        </w:rPr>
      </w:pPr>
      <w:r>
        <w:rPr>
          <w:sz w:val="22"/>
          <w:szCs w:val="22"/>
        </w:rPr>
        <w:t xml:space="preserve">Rubrica Exposición Oral </w:t>
      </w: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rPr>
          <w:sz w:val="22"/>
          <w:szCs w:val="22"/>
        </w:rPr>
      </w:pPr>
    </w:p>
    <w:p w:rsidR="003958EA" w:rsidRDefault="003958EA">
      <w:pPr>
        <w:spacing w:after="11" w:line="248" w:lineRule="auto"/>
        <w:ind w:left="2045" w:right="742" w:firstLine="0"/>
      </w:pPr>
    </w:p>
    <w:p w:rsidR="003958EA" w:rsidRDefault="00924079">
      <w:pPr>
        <w:spacing w:after="0" w:line="259" w:lineRule="auto"/>
        <w:ind w:left="0" w:right="0" w:firstLine="0"/>
        <w:jc w:val="left"/>
      </w:pPr>
      <w:r>
        <w:rPr>
          <w:sz w:val="16"/>
          <w:szCs w:val="16"/>
        </w:rPr>
        <w:t xml:space="preserve"> </w:t>
      </w:r>
    </w:p>
    <w:tbl>
      <w:tblPr>
        <w:tblStyle w:val="af6"/>
        <w:tblW w:w="9114" w:type="dxa"/>
        <w:tblInd w:w="1114" w:type="dxa"/>
        <w:tblLayout w:type="fixed"/>
        <w:tblLook w:val="0400" w:firstRow="0" w:lastRow="0" w:firstColumn="0" w:lastColumn="0" w:noHBand="0" w:noVBand="1"/>
      </w:tblPr>
      <w:tblGrid>
        <w:gridCol w:w="2267"/>
        <w:gridCol w:w="1709"/>
        <w:gridCol w:w="1718"/>
        <w:gridCol w:w="1708"/>
        <w:gridCol w:w="1712"/>
      </w:tblGrid>
      <w:tr w:rsidR="003958EA">
        <w:trPr>
          <w:trHeight w:val="839"/>
        </w:trPr>
        <w:tc>
          <w:tcPr>
            <w:tcW w:w="2267" w:type="dxa"/>
            <w:tcBorders>
              <w:top w:val="nil"/>
              <w:left w:val="nil"/>
              <w:bottom w:val="single" w:sz="4" w:space="0" w:color="000000"/>
              <w:right w:val="single" w:sz="4" w:space="0" w:color="000000"/>
            </w:tcBorders>
          </w:tcPr>
          <w:p w:rsidR="003958EA" w:rsidRDefault="00924079">
            <w:pPr>
              <w:spacing w:line="259" w:lineRule="auto"/>
              <w:ind w:left="0" w:right="0" w:firstLine="0"/>
              <w:jc w:val="left"/>
            </w:pPr>
            <w:r>
              <w:rPr>
                <w:sz w:val="22"/>
                <w:szCs w:val="22"/>
              </w:rPr>
              <w:t xml:space="preserve"> </w:t>
            </w:r>
          </w:p>
        </w:tc>
        <w:tc>
          <w:tcPr>
            <w:tcW w:w="1709" w:type="dxa"/>
            <w:tcBorders>
              <w:top w:val="single" w:sz="4" w:space="0" w:color="000000"/>
              <w:left w:val="single" w:sz="4" w:space="0" w:color="000000"/>
              <w:bottom w:val="single" w:sz="4" w:space="0" w:color="000000"/>
              <w:right w:val="single" w:sz="4" w:space="0" w:color="000000"/>
            </w:tcBorders>
            <w:shd w:val="clear" w:color="auto" w:fill="2C74B5"/>
          </w:tcPr>
          <w:p w:rsidR="003958EA" w:rsidRDefault="00924079">
            <w:pPr>
              <w:spacing w:line="259" w:lineRule="auto"/>
              <w:ind w:left="117" w:right="132" w:hanging="113"/>
              <w:jc w:val="left"/>
            </w:pPr>
            <w:r>
              <w:rPr>
                <w:sz w:val="23"/>
                <w:szCs w:val="23"/>
              </w:rPr>
              <w:t xml:space="preserve"> </w:t>
            </w:r>
            <w:r>
              <w:rPr>
                <w:b/>
                <w:color w:val="FFFFFF"/>
              </w:rPr>
              <w:t xml:space="preserve">Excelente </w:t>
            </w:r>
            <w:r>
              <w:rPr>
                <w:b/>
                <w:color w:val="FFFFFF"/>
              </w:rPr>
              <w:tab/>
              <w:t>4</w:t>
            </w:r>
            <w:r>
              <w:rPr>
                <w:b/>
              </w:rP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rsidR="003958EA" w:rsidRDefault="00924079">
            <w:pPr>
              <w:spacing w:line="259" w:lineRule="auto"/>
              <w:ind w:left="5" w:right="0" w:firstLine="0"/>
              <w:jc w:val="left"/>
            </w:pPr>
            <w:r>
              <w:rPr>
                <w:sz w:val="22"/>
                <w:szCs w:val="22"/>
              </w:rPr>
              <w:t xml:space="preserve"> </w:t>
            </w:r>
          </w:p>
          <w:p w:rsidR="003958EA" w:rsidRDefault="00924079">
            <w:pPr>
              <w:spacing w:line="259" w:lineRule="auto"/>
              <w:ind w:left="115" w:right="285" w:firstLine="0"/>
              <w:jc w:val="left"/>
            </w:pPr>
            <w:r>
              <w:rPr>
                <w:b/>
              </w:rPr>
              <w:t xml:space="preserve">Buen nivel 3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16" w:right="154" w:hanging="110"/>
              <w:jc w:val="left"/>
            </w:pPr>
            <w:r>
              <w:rPr>
                <w:sz w:val="23"/>
                <w:szCs w:val="23"/>
              </w:rPr>
              <w:t xml:space="preserve"> </w:t>
            </w:r>
            <w:r>
              <w:rPr>
                <w:b/>
              </w:rPr>
              <w:t xml:space="preserve">Aceptable </w:t>
            </w:r>
            <w:r>
              <w:rPr>
                <w:b/>
              </w:rPr>
              <w:tab/>
              <w:t xml:space="preserve">2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3958EA" w:rsidRDefault="00924079">
            <w:pPr>
              <w:tabs>
                <w:tab w:val="center" w:pos="1262"/>
              </w:tabs>
              <w:spacing w:line="259" w:lineRule="auto"/>
              <w:ind w:left="0" w:right="0" w:firstLine="0"/>
              <w:jc w:val="left"/>
            </w:pPr>
            <w:r>
              <w:rPr>
                <w:b/>
              </w:rPr>
              <w:t xml:space="preserve">Justo </w:t>
            </w:r>
            <w:r>
              <w:rPr>
                <w:b/>
              </w:rPr>
              <w:tab/>
              <w:t xml:space="preserve">1 </w:t>
            </w:r>
          </w:p>
        </w:tc>
      </w:tr>
      <w:tr w:rsidR="003958EA">
        <w:trPr>
          <w:trHeight w:val="1663"/>
        </w:trPr>
        <w:tc>
          <w:tcPr>
            <w:tcW w:w="226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20" w:right="0" w:firstLine="0"/>
              <w:jc w:val="left"/>
            </w:pPr>
            <w:r>
              <w:rPr>
                <w:b/>
              </w:rPr>
              <w:t xml:space="preserve">Contenido </w:t>
            </w:r>
          </w:p>
          <w:p w:rsidR="003958EA" w:rsidRDefault="00924079">
            <w:pPr>
              <w:spacing w:line="259" w:lineRule="auto"/>
              <w:ind w:left="120" w:right="158" w:firstLine="0"/>
            </w:pPr>
            <w:r>
              <w:t xml:space="preserve">¿El contenido de la presentación ha sido adecuado a la temática y el público? </w:t>
            </w:r>
          </w:p>
        </w:tc>
        <w:tc>
          <w:tcPr>
            <w:tcW w:w="1709" w:type="dxa"/>
            <w:tcBorders>
              <w:top w:val="single" w:sz="4" w:space="0" w:color="000000"/>
              <w:left w:val="single" w:sz="4" w:space="0" w:color="000000"/>
              <w:bottom w:val="single" w:sz="4" w:space="0" w:color="000000"/>
              <w:right w:val="single" w:sz="4" w:space="0" w:color="000000"/>
            </w:tcBorders>
            <w:shd w:val="clear" w:color="auto" w:fill="2C74B5"/>
          </w:tcPr>
          <w:p w:rsidR="003958EA" w:rsidRDefault="00924079">
            <w:pPr>
              <w:spacing w:line="259" w:lineRule="auto"/>
              <w:ind w:left="117" w:right="264" w:firstLine="0"/>
            </w:pPr>
            <w:r>
              <w:rPr>
                <w:color w:val="FFFFFF"/>
              </w:rPr>
              <w:t>Se ha</w:t>
            </w:r>
            <w:r>
              <w:t xml:space="preserve"> </w:t>
            </w:r>
            <w:r>
              <w:rPr>
                <w:color w:val="FFFFFF"/>
              </w:rPr>
              <w:t>profundizado en los temas</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rsidR="003958EA" w:rsidRDefault="00924079">
            <w:pPr>
              <w:spacing w:line="259" w:lineRule="auto"/>
              <w:ind w:left="115" w:right="0" w:firstLine="0"/>
              <w:jc w:val="left"/>
            </w:pPr>
            <w:r>
              <w:t xml:space="preserve">Se han cubierto diferentes temas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16" w:right="0" w:firstLine="0"/>
              <w:jc w:val="left"/>
            </w:pPr>
            <w:r>
              <w:t xml:space="preserve">Ideas correctas pero incompletas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rsidR="003958EA" w:rsidRDefault="00924079">
            <w:pPr>
              <w:spacing w:line="259" w:lineRule="auto"/>
              <w:ind w:left="115" w:right="21" w:firstLine="0"/>
              <w:jc w:val="left"/>
            </w:pPr>
            <w:r>
              <w:t xml:space="preserve">Ideas simplistas </w:t>
            </w:r>
          </w:p>
        </w:tc>
      </w:tr>
      <w:tr w:rsidR="003958EA">
        <w:trPr>
          <w:trHeight w:val="1661"/>
        </w:trPr>
        <w:tc>
          <w:tcPr>
            <w:tcW w:w="2267" w:type="dxa"/>
            <w:tcBorders>
              <w:top w:val="single" w:sz="4" w:space="0" w:color="000000"/>
              <w:left w:val="single" w:sz="4" w:space="0" w:color="000000"/>
              <w:bottom w:val="single" w:sz="4" w:space="0" w:color="000000"/>
              <w:right w:val="single" w:sz="4" w:space="0" w:color="000000"/>
            </w:tcBorders>
          </w:tcPr>
          <w:p w:rsidR="003958EA" w:rsidRDefault="00924079">
            <w:pPr>
              <w:spacing w:after="4" w:line="234" w:lineRule="auto"/>
              <w:ind w:left="120" w:right="284" w:firstLine="0"/>
            </w:pPr>
            <w:r>
              <w:rPr>
                <w:b/>
              </w:rPr>
              <w:t xml:space="preserve">Estructura </w:t>
            </w:r>
            <w:r>
              <w:t xml:space="preserve">¿La presentación estaba estructurada </w:t>
            </w:r>
          </w:p>
          <w:p w:rsidR="003958EA" w:rsidRDefault="00924079">
            <w:pPr>
              <w:spacing w:line="259" w:lineRule="auto"/>
              <w:ind w:left="120" w:right="0" w:firstLine="0"/>
              <w:jc w:val="left"/>
            </w:pPr>
            <w:r>
              <w:t xml:space="preserve">de forma que facilitaba la comprensión? </w:t>
            </w:r>
          </w:p>
        </w:tc>
        <w:tc>
          <w:tcPr>
            <w:tcW w:w="1709" w:type="dxa"/>
            <w:tcBorders>
              <w:top w:val="single" w:sz="4" w:space="0" w:color="000000"/>
              <w:left w:val="single" w:sz="4" w:space="0" w:color="000000"/>
              <w:bottom w:val="single" w:sz="4" w:space="0" w:color="000000"/>
              <w:right w:val="single" w:sz="4" w:space="0" w:color="000000"/>
            </w:tcBorders>
            <w:shd w:val="clear" w:color="auto" w:fill="2C74B5"/>
          </w:tcPr>
          <w:p w:rsidR="003958EA" w:rsidRDefault="00924079">
            <w:pPr>
              <w:spacing w:line="259" w:lineRule="auto"/>
              <w:ind w:left="117" w:right="0" w:firstLine="0"/>
              <w:jc w:val="left"/>
            </w:pPr>
            <w:r>
              <w:rPr>
                <w:color w:val="FFFFFF"/>
              </w:rPr>
              <w:t>Las diferentes</w:t>
            </w:r>
            <w:r>
              <w:t xml:space="preserve"> </w:t>
            </w:r>
            <w:r>
              <w:rPr>
                <w:color w:val="FFFFFF"/>
              </w:rPr>
              <w:t>secciones se han planificado para hacer una presentación global</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rsidR="003958EA" w:rsidRDefault="00924079">
            <w:pPr>
              <w:spacing w:line="259" w:lineRule="auto"/>
              <w:ind w:left="115" w:right="0" w:firstLine="0"/>
              <w:jc w:val="left"/>
            </w:pPr>
            <w:r>
              <w:t xml:space="preserve">Se ha </w:t>
            </w:r>
            <w:proofErr w:type="spellStart"/>
            <w:r>
              <w:t>intentando</w:t>
            </w:r>
            <w:proofErr w:type="spellEnd"/>
            <w:r>
              <w:t xml:space="preserve"> relacionar las diferentes explicaciones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16" w:right="300" w:firstLine="0"/>
            </w:pPr>
            <w:r>
              <w:t xml:space="preserve">Secuencia correcta pero las secciones aparecen aisladas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rsidR="003958EA" w:rsidRDefault="00924079">
            <w:pPr>
              <w:spacing w:after="10" w:line="230" w:lineRule="auto"/>
              <w:ind w:left="115" w:right="0" w:firstLine="0"/>
              <w:jc w:val="left"/>
            </w:pPr>
            <w:r>
              <w:t xml:space="preserve">Mal estructurado y </w:t>
            </w:r>
          </w:p>
          <w:p w:rsidR="003958EA" w:rsidRDefault="00924079">
            <w:pPr>
              <w:spacing w:line="259" w:lineRule="auto"/>
              <w:ind w:left="115" w:right="0" w:firstLine="0"/>
              <w:jc w:val="left"/>
            </w:pPr>
            <w:r>
              <w:t xml:space="preserve">difícil de entender </w:t>
            </w:r>
          </w:p>
        </w:tc>
      </w:tr>
      <w:tr w:rsidR="003958EA">
        <w:trPr>
          <w:trHeight w:val="1936"/>
        </w:trPr>
        <w:tc>
          <w:tcPr>
            <w:tcW w:w="226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20" w:right="331" w:firstLine="0"/>
              <w:jc w:val="left"/>
            </w:pPr>
            <w:r>
              <w:rPr>
                <w:b/>
              </w:rPr>
              <w:t xml:space="preserve">Organización </w:t>
            </w:r>
            <w:r>
              <w:t xml:space="preserve">¿El equipo ha organizado bien la jornada y la forma de exponer el contenido? </w:t>
            </w:r>
          </w:p>
        </w:tc>
        <w:tc>
          <w:tcPr>
            <w:tcW w:w="1709" w:type="dxa"/>
            <w:tcBorders>
              <w:top w:val="single" w:sz="4" w:space="0" w:color="000000"/>
              <w:left w:val="single" w:sz="4" w:space="0" w:color="000000"/>
              <w:bottom w:val="single" w:sz="4" w:space="0" w:color="000000"/>
              <w:right w:val="single" w:sz="4" w:space="0" w:color="000000"/>
            </w:tcBorders>
            <w:shd w:val="clear" w:color="auto" w:fill="2C74B5"/>
          </w:tcPr>
          <w:p w:rsidR="003958EA" w:rsidRDefault="00924079">
            <w:pPr>
              <w:spacing w:after="3" w:line="235" w:lineRule="auto"/>
              <w:ind w:left="117" w:right="222" w:firstLine="0"/>
            </w:pPr>
            <w:r>
              <w:rPr>
                <w:color w:val="FFFFFF"/>
              </w:rPr>
              <w:t>Tono de voz</w:t>
            </w:r>
            <w:r>
              <w:t xml:space="preserve"> </w:t>
            </w:r>
            <w:r>
              <w:rPr>
                <w:color w:val="FFFFFF"/>
              </w:rPr>
              <w:t xml:space="preserve">apropiado y lenguaje preciso. Se ha </w:t>
            </w:r>
          </w:p>
          <w:p w:rsidR="003958EA" w:rsidRDefault="00924079">
            <w:pPr>
              <w:spacing w:line="259" w:lineRule="auto"/>
              <w:ind w:left="117" w:right="0" w:firstLine="0"/>
              <w:jc w:val="left"/>
            </w:pPr>
            <w:r>
              <w:rPr>
                <w:color w:val="FFFFFF"/>
              </w:rPr>
              <w:t xml:space="preserve">hecho </w:t>
            </w:r>
          </w:p>
          <w:p w:rsidR="003958EA" w:rsidRDefault="00924079">
            <w:pPr>
              <w:spacing w:line="259" w:lineRule="auto"/>
              <w:ind w:left="117" w:right="0" w:firstLine="0"/>
              <w:jc w:val="left"/>
            </w:pPr>
            <w:r>
              <w:rPr>
                <w:color w:val="FFFFFF"/>
              </w:rPr>
              <w:t>participar al</w:t>
            </w:r>
            <w:r>
              <w:t xml:space="preserve"> </w:t>
            </w:r>
            <w:r>
              <w:rPr>
                <w:color w:val="FFFFFF"/>
              </w:rPr>
              <w:t>público</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rsidR="003958EA" w:rsidRDefault="00924079">
            <w:pPr>
              <w:spacing w:line="259" w:lineRule="auto"/>
              <w:ind w:left="115" w:right="284" w:firstLine="0"/>
            </w:pPr>
            <w:r>
              <w:t xml:space="preserve">Fluida. El público sigue con interés.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16" w:right="94" w:firstLine="0"/>
            </w:pPr>
            <w:r>
              <w:t xml:space="preserve">Clara y entendedora en general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rsidR="003958EA" w:rsidRDefault="00924079">
            <w:pPr>
              <w:spacing w:line="259" w:lineRule="auto"/>
              <w:ind w:left="115" w:right="488" w:firstLine="0"/>
            </w:pPr>
            <w:r>
              <w:t xml:space="preserve">Poco clara. Difícil de seguir </w:t>
            </w:r>
          </w:p>
        </w:tc>
      </w:tr>
      <w:tr w:rsidR="003958EA">
        <w:trPr>
          <w:trHeight w:val="1667"/>
        </w:trPr>
        <w:tc>
          <w:tcPr>
            <w:tcW w:w="226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20" w:right="279" w:firstLine="0"/>
            </w:pPr>
            <w:r>
              <w:rPr>
                <w:b/>
              </w:rPr>
              <w:t xml:space="preserve">Materiales </w:t>
            </w:r>
            <w:r>
              <w:t xml:space="preserve">¿Los materiales usados ayudaban y eran propicios para la presentación? </w:t>
            </w:r>
          </w:p>
        </w:tc>
        <w:tc>
          <w:tcPr>
            <w:tcW w:w="1709" w:type="dxa"/>
            <w:tcBorders>
              <w:top w:val="single" w:sz="4" w:space="0" w:color="000000"/>
              <w:left w:val="single" w:sz="4" w:space="0" w:color="000000"/>
              <w:bottom w:val="single" w:sz="4" w:space="0" w:color="000000"/>
              <w:right w:val="single" w:sz="4" w:space="0" w:color="000000"/>
            </w:tcBorders>
            <w:shd w:val="clear" w:color="auto" w:fill="2C74B5"/>
          </w:tcPr>
          <w:p w:rsidR="003958EA" w:rsidRDefault="00924079">
            <w:pPr>
              <w:spacing w:line="259" w:lineRule="auto"/>
              <w:ind w:left="117" w:right="0" w:firstLine="0"/>
              <w:jc w:val="left"/>
            </w:pPr>
            <w:r>
              <w:rPr>
                <w:color w:val="FFFFFF"/>
              </w:rPr>
              <w:t xml:space="preserve">Muy </w:t>
            </w:r>
          </w:p>
          <w:p w:rsidR="003958EA" w:rsidRDefault="00924079">
            <w:pPr>
              <w:spacing w:line="259" w:lineRule="auto"/>
              <w:ind w:left="117" w:right="101" w:firstLine="0"/>
            </w:pPr>
            <w:r>
              <w:rPr>
                <w:color w:val="FFFFFF"/>
              </w:rPr>
              <w:t>interesantes y</w:t>
            </w:r>
            <w:r>
              <w:t xml:space="preserve"> </w:t>
            </w:r>
            <w:r>
              <w:rPr>
                <w:color w:val="FFFFFF"/>
              </w:rPr>
              <w:t>atractivos. Han sido un excelente</w:t>
            </w:r>
            <w:r>
              <w:t xml:space="preserve"> </w:t>
            </w:r>
            <w:r>
              <w:rPr>
                <w:color w:val="FFFFFF"/>
              </w:rPr>
              <w:t>soporte</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rsidR="003958EA" w:rsidRDefault="00924079">
            <w:pPr>
              <w:spacing w:line="259" w:lineRule="auto"/>
              <w:ind w:left="115" w:right="23" w:firstLine="0"/>
              <w:jc w:val="left"/>
            </w:pPr>
            <w:r>
              <w:t xml:space="preserve">Adecuados, han ayudado a entender conceptos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16" w:right="229" w:firstLine="0"/>
            </w:pPr>
            <w:r>
              <w:t xml:space="preserve">Adecuados, aunque no los han sabido aprovechar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rsidR="003958EA" w:rsidRDefault="00924079">
            <w:pPr>
              <w:spacing w:line="259" w:lineRule="auto"/>
              <w:ind w:left="115" w:right="0" w:firstLine="0"/>
              <w:jc w:val="left"/>
            </w:pPr>
            <w:r>
              <w:t xml:space="preserve">Pocos y nada acertados </w:t>
            </w:r>
          </w:p>
        </w:tc>
      </w:tr>
      <w:tr w:rsidR="003958EA">
        <w:trPr>
          <w:trHeight w:val="1665"/>
        </w:trPr>
        <w:tc>
          <w:tcPr>
            <w:tcW w:w="2267"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120" w:right="0" w:firstLine="0"/>
              <w:jc w:val="left"/>
            </w:pPr>
            <w:r>
              <w:rPr>
                <w:b/>
              </w:rPr>
              <w:t xml:space="preserve">Equipo </w:t>
            </w:r>
          </w:p>
          <w:p w:rsidR="003958EA" w:rsidRDefault="00924079">
            <w:pPr>
              <w:spacing w:line="259" w:lineRule="auto"/>
              <w:ind w:left="120" w:right="85" w:firstLine="0"/>
            </w:pPr>
            <w:r>
              <w:t xml:space="preserve">¿Cómo ha trabajado el equipo? ¿Se les ve cohesionados y bien coordinados? </w:t>
            </w:r>
          </w:p>
        </w:tc>
        <w:tc>
          <w:tcPr>
            <w:tcW w:w="1709" w:type="dxa"/>
            <w:tcBorders>
              <w:top w:val="single" w:sz="4" w:space="0" w:color="000000"/>
              <w:left w:val="single" w:sz="4" w:space="0" w:color="000000"/>
              <w:bottom w:val="single" w:sz="4" w:space="0" w:color="000000"/>
              <w:right w:val="single" w:sz="4" w:space="0" w:color="000000"/>
            </w:tcBorders>
            <w:shd w:val="clear" w:color="auto" w:fill="2C74B5"/>
          </w:tcPr>
          <w:p w:rsidR="003958EA" w:rsidRDefault="00924079">
            <w:pPr>
              <w:spacing w:line="259" w:lineRule="auto"/>
              <w:ind w:left="117" w:right="20" w:firstLine="0"/>
              <w:jc w:val="left"/>
            </w:pPr>
            <w:r>
              <w:rPr>
                <w:color w:val="FFFFFF"/>
              </w:rPr>
              <w:t>La</w:t>
            </w:r>
            <w:r>
              <w:t xml:space="preserve"> </w:t>
            </w:r>
            <w:r>
              <w:rPr>
                <w:color w:val="FFFFFF"/>
              </w:rPr>
              <w:t>presentación muestra planificación y trabajo de grupo</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rsidR="003958EA" w:rsidRDefault="00924079">
            <w:pPr>
              <w:spacing w:line="259" w:lineRule="auto"/>
              <w:ind w:left="115" w:right="0" w:firstLine="0"/>
              <w:jc w:val="left"/>
            </w:pPr>
            <w:r>
              <w:t xml:space="preserve">Todos los miembros muestran conocer la presentación global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rsidR="003958EA" w:rsidRDefault="00924079">
            <w:pPr>
              <w:spacing w:line="259" w:lineRule="auto"/>
              <w:ind w:left="116" w:right="21" w:firstLine="0"/>
              <w:jc w:val="left"/>
            </w:pPr>
            <w:r>
              <w:t xml:space="preserve">La presentación muestra cierta planificación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rsidR="003958EA" w:rsidRDefault="00924079">
            <w:pPr>
              <w:spacing w:line="259" w:lineRule="auto"/>
              <w:ind w:left="115" w:right="0" w:firstLine="0"/>
              <w:jc w:val="left"/>
            </w:pPr>
            <w:r>
              <w:t xml:space="preserve">Demasiado </w:t>
            </w:r>
          </w:p>
          <w:p w:rsidR="003958EA" w:rsidRDefault="00924079">
            <w:pPr>
              <w:spacing w:line="259" w:lineRule="auto"/>
              <w:ind w:left="115" w:right="0" w:firstLine="0"/>
              <w:jc w:val="left"/>
            </w:pPr>
            <w:r>
              <w:t xml:space="preserve">individualista </w:t>
            </w:r>
          </w:p>
        </w:tc>
      </w:tr>
    </w:tbl>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pPr>
      <w:r>
        <w:rPr>
          <w:sz w:val="20"/>
          <w:szCs w:val="20"/>
        </w:rPr>
        <w:t xml:space="preserve"> </w:t>
      </w:r>
    </w:p>
    <w:p w:rsidR="003958EA" w:rsidRDefault="00924079">
      <w:pPr>
        <w:spacing w:after="0" w:line="259" w:lineRule="auto"/>
        <w:ind w:left="0" w:right="0" w:firstLine="0"/>
        <w:jc w:val="left"/>
        <w:rPr>
          <w:sz w:val="20"/>
          <w:szCs w:val="20"/>
        </w:rPr>
      </w:pPr>
      <w:r>
        <w:rPr>
          <w:sz w:val="20"/>
          <w:szCs w:val="20"/>
        </w:rPr>
        <w:t xml:space="preserve"> </w:t>
      </w: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0" w:line="259" w:lineRule="auto"/>
        <w:ind w:left="0" w:right="0" w:firstLine="0"/>
        <w:jc w:val="left"/>
        <w:rPr>
          <w:sz w:val="20"/>
          <w:szCs w:val="20"/>
        </w:rPr>
      </w:pPr>
    </w:p>
    <w:p w:rsidR="003958EA" w:rsidRDefault="003958EA">
      <w:pPr>
        <w:spacing w:after="12" w:line="259" w:lineRule="auto"/>
        <w:ind w:left="0" w:right="0" w:firstLine="0"/>
        <w:jc w:val="left"/>
      </w:pPr>
    </w:p>
    <w:p w:rsidR="003958EA" w:rsidRDefault="00924079">
      <w:pPr>
        <w:spacing w:after="0" w:line="259" w:lineRule="auto"/>
        <w:ind w:left="0" w:right="0" w:firstLine="0"/>
        <w:jc w:val="left"/>
      </w:pPr>
      <w:r>
        <w:rPr>
          <w:sz w:val="23"/>
          <w:szCs w:val="23"/>
        </w:rPr>
        <w:t xml:space="preserve"> </w:t>
      </w:r>
    </w:p>
    <w:p w:rsidR="003958EA" w:rsidRDefault="00924079">
      <w:pPr>
        <w:spacing w:after="0" w:line="259" w:lineRule="auto"/>
        <w:ind w:left="0" w:right="4589" w:firstLine="0"/>
        <w:jc w:val="right"/>
      </w:pPr>
      <w:r>
        <w:rPr>
          <w:sz w:val="22"/>
          <w:szCs w:val="22"/>
        </w:rPr>
        <w:t xml:space="preserve">Rúbrica participación en clase, interés y motivación </w:t>
      </w:r>
    </w:p>
    <w:p w:rsidR="003958EA" w:rsidRDefault="00924079">
      <w:pPr>
        <w:spacing w:after="0" w:line="259" w:lineRule="auto"/>
        <w:ind w:left="0" w:right="0" w:firstLine="0"/>
        <w:jc w:val="left"/>
      </w:pPr>
      <w:r>
        <w:rPr>
          <w:sz w:val="23"/>
          <w:szCs w:val="23"/>
        </w:rPr>
        <w:t xml:space="preserve"> </w:t>
      </w:r>
    </w:p>
    <w:tbl>
      <w:tblPr>
        <w:tblStyle w:val="af7"/>
        <w:tblW w:w="9932" w:type="dxa"/>
        <w:tblInd w:w="1114" w:type="dxa"/>
        <w:tblLayout w:type="fixed"/>
        <w:tblLook w:val="0400" w:firstRow="0" w:lastRow="0" w:firstColumn="0" w:lastColumn="0" w:noHBand="0" w:noVBand="1"/>
      </w:tblPr>
      <w:tblGrid>
        <w:gridCol w:w="1707"/>
        <w:gridCol w:w="1762"/>
        <w:gridCol w:w="1580"/>
        <w:gridCol w:w="1495"/>
        <w:gridCol w:w="1639"/>
        <w:gridCol w:w="1749"/>
      </w:tblGrid>
      <w:tr w:rsidR="003958EA">
        <w:trPr>
          <w:trHeight w:val="839"/>
        </w:trPr>
        <w:tc>
          <w:tcPr>
            <w:tcW w:w="1707" w:type="dxa"/>
            <w:tcBorders>
              <w:top w:val="nil"/>
              <w:left w:val="nil"/>
              <w:bottom w:val="single" w:sz="4" w:space="0" w:color="000000"/>
              <w:right w:val="single" w:sz="4" w:space="0" w:color="000000"/>
            </w:tcBorders>
          </w:tcPr>
          <w:p w:rsidR="003958EA" w:rsidRDefault="00924079">
            <w:pPr>
              <w:spacing w:line="259" w:lineRule="auto"/>
              <w:ind w:left="0" w:right="0" w:firstLine="0"/>
              <w:jc w:val="left"/>
            </w:pPr>
            <w:r>
              <w:rPr>
                <w:sz w:val="22"/>
                <w:szCs w:val="22"/>
              </w:rPr>
              <w:t xml:space="preserv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Pr>
          <w:p w:rsidR="003958EA" w:rsidRDefault="00924079">
            <w:pPr>
              <w:spacing w:line="259" w:lineRule="auto"/>
              <w:ind w:left="5" w:right="0" w:firstLine="0"/>
              <w:jc w:val="left"/>
            </w:pPr>
            <w:r>
              <w:rPr>
                <w:sz w:val="23"/>
                <w:szCs w:val="23"/>
              </w:rPr>
              <w:t xml:space="preserve"> </w:t>
            </w:r>
          </w:p>
          <w:p w:rsidR="003958EA" w:rsidRDefault="00924079">
            <w:pPr>
              <w:tabs>
                <w:tab w:val="center" w:pos="1469"/>
              </w:tabs>
              <w:spacing w:line="259" w:lineRule="auto"/>
              <w:ind w:left="0" w:right="0" w:firstLine="0"/>
              <w:jc w:val="left"/>
            </w:pPr>
            <w:r>
              <w:rPr>
                <w:b/>
                <w:color w:val="FFFFFF"/>
              </w:rPr>
              <w:t xml:space="preserve">Excelente </w:t>
            </w:r>
            <w:r>
              <w:rPr>
                <w:b/>
                <w:color w:val="FFFFFF"/>
              </w:rPr>
              <w:tab/>
              <w:t>5</w:t>
            </w:r>
            <w:r>
              <w:rPr>
                <w:b/>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Pr>
          <w:p w:rsidR="003958EA" w:rsidRDefault="00924079">
            <w:pPr>
              <w:spacing w:line="259" w:lineRule="auto"/>
              <w:ind w:left="5" w:right="0" w:firstLine="0"/>
              <w:jc w:val="left"/>
            </w:pPr>
            <w:r>
              <w:rPr>
                <w:sz w:val="23"/>
                <w:szCs w:val="23"/>
              </w:rPr>
              <w:t xml:space="preserve"> </w:t>
            </w:r>
          </w:p>
          <w:p w:rsidR="003958EA" w:rsidRDefault="00924079">
            <w:pPr>
              <w:spacing w:line="259" w:lineRule="auto"/>
              <w:ind w:left="118" w:right="0" w:firstLine="0"/>
              <w:jc w:val="left"/>
            </w:pPr>
            <w:r>
              <w:rPr>
                <w:b/>
              </w:rPr>
              <w:t xml:space="preserve">Muy bien 4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vAlign w:val="center"/>
          </w:tcPr>
          <w:p w:rsidR="003958EA" w:rsidRDefault="00924079">
            <w:pPr>
              <w:tabs>
                <w:tab w:val="center" w:pos="1128"/>
              </w:tabs>
              <w:spacing w:line="259" w:lineRule="auto"/>
              <w:ind w:left="0" w:right="0" w:firstLine="0"/>
              <w:jc w:val="left"/>
            </w:pPr>
            <w:r>
              <w:rPr>
                <w:b/>
              </w:rPr>
              <w:t xml:space="preserve">Bien </w:t>
            </w:r>
            <w:r>
              <w:rPr>
                <w:b/>
              </w:rPr>
              <w:tab/>
              <w:t xml:space="preserve">3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Pr>
          <w:p w:rsidR="003958EA" w:rsidRDefault="00924079">
            <w:pPr>
              <w:spacing w:line="259" w:lineRule="auto"/>
              <w:ind w:left="6" w:right="0" w:firstLine="0"/>
              <w:jc w:val="left"/>
            </w:pPr>
            <w:r>
              <w:rPr>
                <w:sz w:val="23"/>
                <w:szCs w:val="23"/>
              </w:rPr>
              <w:t xml:space="preserve"> </w:t>
            </w:r>
          </w:p>
          <w:p w:rsidR="003958EA" w:rsidRDefault="00924079">
            <w:pPr>
              <w:spacing w:line="259" w:lineRule="auto"/>
              <w:ind w:left="119" w:right="0" w:firstLine="0"/>
              <w:jc w:val="left"/>
            </w:pPr>
            <w:r>
              <w:rPr>
                <w:b/>
              </w:rPr>
              <w:t xml:space="preserve">Aceptable 2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tcPr>
          <w:p w:rsidR="003958EA" w:rsidRDefault="00924079">
            <w:pPr>
              <w:spacing w:line="259" w:lineRule="auto"/>
              <w:ind w:left="5" w:right="0" w:firstLine="0"/>
              <w:jc w:val="left"/>
            </w:pPr>
            <w:r>
              <w:rPr>
                <w:sz w:val="23"/>
                <w:szCs w:val="23"/>
              </w:rPr>
              <w:t xml:space="preserve"> </w:t>
            </w:r>
          </w:p>
          <w:p w:rsidR="003958EA" w:rsidRDefault="00924079">
            <w:pPr>
              <w:tabs>
                <w:tab w:val="center" w:pos="1088"/>
              </w:tabs>
              <w:spacing w:line="259" w:lineRule="auto"/>
              <w:ind w:left="0" w:right="0" w:firstLine="0"/>
              <w:jc w:val="left"/>
            </w:pPr>
            <w:r>
              <w:rPr>
                <w:b/>
              </w:rPr>
              <w:t xml:space="preserve">Justo </w:t>
            </w:r>
            <w:r>
              <w:rPr>
                <w:b/>
              </w:rPr>
              <w:tab/>
              <w:t xml:space="preserve">1 </w:t>
            </w:r>
          </w:p>
        </w:tc>
      </w:tr>
      <w:tr w:rsidR="003958EA">
        <w:trPr>
          <w:trHeight w:val="1960"/>
        </w:trPr>
        <w:tc>
          <w:tcPr>
            <w:tcW w:w="1707" w:type="dxa"/>
            <w:tcBorders>
              <w:top w:val="single" w:sz="4" w:space="0" w:color="000000"/>
              <w:left w:val="single" w:sz="4" w:space="0" w:color="000000"/>
              <w:right w:val="single" w:sz="4" w:space="0" w:color="000000"/>
            </w:tcBorders>
            <w:vAlign w:val="center"/>
          </w:tcPr>
          <w:p w:rsidR="003958EA" w:rsidRDefault="00924079">
            <w:pPr>
              <w:spacing w:line="259" w:lineRule="auto"/>
              <w:ind w:left="120" w:right="0" w:firstLine="0"/>
              <w:jc w:val="center"/>
            </w:pPr>
            <w:r>
              <w:rPr>
                <w:b/>
              </w:rPr>
              <w:t>Participación en clase</w:t>
            </w:r>
          </w:p>
          <w:p w:rsidR="003958EA" w:rsidRDefault="00924079">
            <w:pPr>
              <w:spacing w:line="259" w:lineRule="auto"/>
              <w:ind w:left="117" w:right="172" w:firstLine="6"/>
              <w:jc w:val="center"/>
            </w:pPr>
            <w:r>
              <w:t>¿es participe de las discusiones de clase?</w:t>
            </w:r>
          </w:p>
        </w:tc>
        <w:tc>
          <w:tcPr>
            <w:tcW w:w="1762" w:type="dxa"/>
            <w:tcBorders>
              <w:top w:val="single" w:sz="4" w:space="0" w:color="000000"/>
              <w:left w:val="single" w:sz="4" w:space="0" w:color="000000"/>
              <w:right w:val="single" w:sz="4" w:space="0" w:color="000000"/>
            </w:tcBorders>
            <w:shd w:val="clear" w:color="auto" w:fill="2C74B5"/>
            <w:vAlign w:val="center"/>
          </w:tcPr>
          <w:p w:rsidR="003958EA" w:rsidRDefault="00924079">
            <w:pPr>
              <w:spacing w:line="259" w:lineRule="auto"/>
              <w:ind w:left="118" w:right="0" w:firstLine="0"/>
              <w:jc w:val="center"/>
            </w:pPr>
            <w:r>
              <w:rPr>
                <w:color w:val="FFFFFF"/>
              </w:rPr>
              <w:t>Contribuye frecuentemente a las discusiones en clase.</w:t>
            </w:r>
          </w:p>
        </w:tc>
        <w:tc>
          <w:tcPr>
            <w:tcW w:w="1580" w:type="dxa"/>
            <w:tcBorders>
              <w:top w:val="single" w:sz="4" w:space="0" w:color="000000"/>
              <w:left w:val="single" w:sz="4" w:space="0" w:color="000000"/>
              <w:right w:val="single" w:sz="4" w:space="0" w:color="000000"/>
            </w:tcBorders>
            <w:shd w:val="clear" w:color="auto" w:fill="9CC2E3"/>
            <w:vAlign w:val="center"/>
          </w:tcPr>
          <w:p w:rsidR="003958EA" w:rsidRDefault="00924079">
            <w:pPr>
              <w:spacing w:after="2" w:line="232" w:lineRule="auto"/>
              <w:ind w:left="118" w:right="0" w:firstLine="0"/>
              <w:jc w:val="center"/>
            </w:pPr>
            <w:r>
              <w:t>Casi siempre contribuye en las discusiones en clase.</w:t>
            </w:r>
          </w:p>
        </w:tc>
        <w:tc>
          <w:tcPr>
            <w:tcW w:w="1495" w:type="dxa"/>
            <w:tcBorders>
              <w:top w:val="single" w:sz="4" w:space="0" w:color="000000"/>
              <w:left w:val="single" w:sz="4" w:space="0" w:color="000000"/>
              <w:right w:val="single" w:sz="4" w:space="0" w:color="000000"/>
            </w:tcBorders>
            <w:shd w:val="clear" w:color="auto" w:fill="BBD4EC"/>
            <w:vAlign w:val="center"/>
          </w:tcPr>
          <w:p w:rsidR="003958EA" w:rsidRDefault="00924079">
            <w:pPr>
              <w:spacing w:line="259" w:lineRule="auto"/>
              <w:ind w:left="118" w:right="130" w:firstLine="0"/>
              <w:jc w:val="center"/>
            </w:pPr>
            <w:r>
              <w:t>A veces contribuye a las discusiones en clase.</w:t>
            </w:r>
          </w:p>
        </w:tc>
        <w:tc>
          <w:tcPr>
            <w:tcW w:w="1639" w:type="dxa"/>
            <w:tcBorders>
              <w:top w:val="single" w:sz="4" w:space="0" w:color="000000"/>
              <w:left w:val="single" w:sz="4" w:space="0" w:color="000000"/>
              <w:right w:val="single" w:sz="4" w:space="0" w:color="000000"/>
            </w:tcBorders>
            <w:shd w:val="clear" w:color="auto" w:fill="DEEAF6"/>
            <w:vAlign w:val="center"/>
          </w:tcPr>
          <w:p w:rsidR="003958EA" w:rsidRDefault="00924079">
            <w:pPr>
              <w:spacing w:after="160" w:line="259" w:lineRule="auto"/>
              <w:ind w:left="0" w:right="0" w:firstLine="0"/>
              <w:jc w:val="center"/>
            </w:pPr>
            <w:r>
              <w:t>Intenta contribuir a las discusiones en clase.</w:t>
            </w:r>
          </w:p>
        </w:tc>
        <w:tc>
          <w:tcPr>
            <w:tcW w:w="1749" w:type="dxa"/>
            <w:tcBorders>
              <w:top w:val="single" w:sz="4" w:space="0" w:color="000000"/>
              <w:left w:val="single" w:sz="4" w:space="0" w:color="000000"/>
              <w:right w:val="single" w:sz="4" w:space="0" w:color="000000"/>
            </w:tcBorders>
            <w:shd w:val="clear" w:color="auto" w:fill="F0F0F0"/>
            <w:vAlign w:val="center"/>
          </w:tcPr>
          <w:p w:rsidR="003958EA" w:rsidRDefault="00924079">
            <w:pPr>
              <w:spacing w:line="259" w:lineRule="auto"/>
              <w:ind w:left="118" w:right="32" w:firstLine="0"/>
              <w:jc w:val="center"/>
            </w:pPr>
            <w:r>
              <w:t>No contribuye a las</w:t>
            </w:r>
          </w:p>
          <w:p w:rsidR="003958EA" w:rsidRDefault="00924079">
            <w:pPr>
              <w:spacing w:line="259" w:lineRule="auto"/>
              <w:ind w:left="116" w:right="0" w:firstLine="6"/>
              <w:jc w:val="center"/>
            </w:pPr>
            <w:r>
              <w:t>discusiones en clase.</w:t>
            </w:r>
          </w:p>
        </w:tc>
      </w:tr>
      <w:tr w:rsidR="003958EA">
        <w:trPr>
          <w:trHeight w:val="1392"/>
        </w:trPr>
        <w:tc>
          <w:tcPr>
            <w:tcW w:w="1707" w:type="dxa"/>
            <w:tcBorders>
              <w:top w:val="single" w:sz="4" w:space="0" w:color="000000"/>
              <w:left w:val="single" w:sz="4" w:space="0" w:color="000000"/>
              <w:bottom w:val="single" w:sz="4" w:space="0" w:color="000000"/>
              <w:right w:val="single" w:sz="4" w:space="0" w:color="000000"/>
            </w:tcBorders>
            <w:tcMar>
              <w:top w:w="0" w:type="dxa"/>
              <w:left w:w="4" w:type="dxa"/>
              <w:right w:w="35" w:type="dxa"/>
            </w:tcMar>
          </w:tcPr>
          <w:p w:rsidR="003958EA" w:rsidRDefault="00924079">
            <w:pPr>
              <w:spacing w:line="259" w:lineRule="auto"/>
              <w:ind w:left="117" w:right="0" w:firstLine="0"/>
              <w:jc w:val="left"/>
            </w:pPr>
            <w:r>
              <w:rPr>
                <w:b/>
              </w:rPr>
              <w:t xml:space="preserve">Interés </w:t>
            </w:r>
          </w:p>
          <w:p w:rsidR="003958EA" w:rsidRDefault="00924079">
            <w:pPr>
              <w:spacing w:line="259" w:lineRule="auto"/>
              <w:ind w:left="117" w:right="0" w:firstLine="0"/>
              <w:jc w:val="left"/>
            </w:pPr>
            <w:r>
              <w:t xml:space="preserve">¿Muestra </w:t>
            </w:r>
          </w:p>
          <w:p w:rsidR="003958EA" w:rsidRDefault="00924079">
            <w:pPr>
              <w:spacing w:line="259" w:lineRule="auto"/>
              <w:ind w:left="117" w:right="172" w:firstLine="0"/>
            </w:pPr>
            <w:r>
              <w:t xml:space="preserve">interés en las discusiones de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Mar>
              <w:top w:w="0" w:type="dxa"/>
              <w:left w:w="4" w:type="dxa"/>
              <w:right w:w="35" w:type="dxa"/>
            </w:tcMar>
            <w:vAlign w:val="center"/>
          </w:tcPr>
          <w:p w:rsidR="003958EA" w:rsidRDefault="00924079">
            <w:pPr>
              <w:spacing w:line="259" w:lineRule="auto"/>
              <w:ind w:left="113" w:right="0" w:firstLine="0"/>
              <w:jc w:val="left"/>
            </w:pPr>
            <w:r>
              <w:rPr>
                <w:color w:val="FFFFFF"/>
              </w:rPr>
              <w:t xml:space="preserve">Demuestra </w:t>
            </w:r>
          </w:p>
          <w:p w:rsidR="003958EA" w:rsidRDefault="00924079">
            <w:pPr>
              <w:spacing w:line="259" w:lineRule="auto"/>
              <w:ind w:left="113" w:right="234" w:firstLine="0"/>
            </w:pPr>
            <w:r>
              <w:rPr>
                <w:color w:val="FFFFFF"/>
              </w:rPr>
              <w:t>interés en las discusiones en clase.</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Mar>
              <w:top w:w="0" w:type="dxa"/>
              <w:left w:w="4" w:type="dxa"/>
              <w:right w:w="35" w:type="dxa"/>
            </w:tcMar>
          </w:tcPr>
          <w:p w:rsidR="003958EA" w:rsidRDefault="00924079">
            <w:pPr>
              <w:spacing w:line="238" w:lineRule="auto"/>
              <w:ind w:left="114" w:right="0" w:firstLine="0"/>
              <w:jc w:val="left"/>
            </w:pPr>
            <w:r>
              <w:t xml:space="preserve">Casi siempre demuestra </w:t>
            </w:r>
          </w:p>
          <w:p w:rsidR="003958EA" w:rsidRDefault="00924079">
            <w:pPr>
              <w:spacing w:line="259" w:lineRule="auto"/>
              <w:ind w:left="114" w:right="193" w:firstLine="0"/>
            </w:pPr>
            <w:r>
              <w:t xml:space="preserve">interés en las discusiones en clase.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tcMar>
              <w:top w:w="0" w:type="dxa"/>
              <w:left w:w="4" w:type="dxa"/>
              <w:right w:w="35" w:type="dxa"/>
            </w:tcMar>
          </w:tcPr>
          <w:p w:rsidR="003958EA" w:rsidRDefault="00924079">
            <w:pPr>
              <w:spacing w:line="238" w:lineRule="auto"/>
              <w:ind w:left="114" w:right="0" w:firstLine="0"/>
              <w:jc w:val="left"/>
            </w:pPr>
            <w:r>
              <w:t xml:space="preserve">A veces demuestra </w:t>
            </w:r>
          </w:p>
          <w:p w:rsidR="003958EA" w:rsidRDefault="00924079">
            <w:pPr>
              <w:spacing w:line="259" w:lineRule="auto"/>
              <w:ind w:left="114" w:right="109" w:firstLine="0"/>
            </w:pPr>
            <w:r>
              <w:t xml:space="preserve">interés en las discusiones en clase.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Mar>
              <w:top w:w="0" w:type="dxa"/>
              <w:left w:w="4" w:type="dxa"/>
              <w:right w:w="35" w:type="dxa"/>
            </w:tcMar>
          </w:tcPr>
          <w:p w:rsidR="003958EA" w:rsidRDefault="00924079">
            <w:pPr>
              <w:ind w:left="114" w:right="107" w:firstLine="0"/>
            </w:pPr>
            <w:r>
              <w:t xml:space="preserve">Pocas veces muestra interés en las discusiones en </w:t>
            </w:r>
          </w:p>
          <w:p w:rsidR="003958EA" w:rsidRDefault="00924079">
            <w:pPr>
              <w:spacing w:line="259" w:lineRule="auto"/>
              <w:ind w:left="114" w:right="0" w:firstLine="0"/>
              <w:jc w:val="left"/>
            </w:pPr>
            <w:r>
              <w:t xml:space="preserve">clase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tcMar>
              <w:top w:w="0" w:type="dxa"/>
              <w:left w:w="4" w:type="dxa"/>
              <w:right w:w="35" w:type="dxa"/>
            </w:tcMar>
            <w:vAlign w:val="center"/>
          </w:tcPr>
          <w:p w:rsidR="003958EA" w:rsidRDefault="00924079">
            <w:pPr>
              <w:spacing w:line="259" w:lineRule="auto"/>
              <w:ind w:left="116" w:right="268" w:firstLine="0"/>
            </w:pPr>
            <w:r>
              <w:t xml:space="preserve">No demuestra interés se distrae con facilidad. </w:t>
            </w:r>
          </w:p>
        </w:tc>
      </w:tr>
      <w:tr w:rsidR="003958EA">
        <w:trPr>
          <w:trHeight w:val="1666"/>
        </w:trPr>
        <w:tc>
          <w:tcPr>
            <w:tcW w:w="1707" w:type="dxa"/>
            <w:tcBorders>
              <w:top w:val="single" w:sz="4" w:space="0" w:color="000000"/>
              <w:left w:val="single" w:sz="4" w:space="0" w:color="000000"/>
              <w:bottom w:val="single" w:sz="4" w:space="0" w:color="000000"/>
              <w:right w:val="single" w:sz="4" w:space="0" w:color="000000"/>
            </w:tcBorders>
            <w:tcMar>
              <w:top w:w="0" w:type="dxa"/>
              <w:left w:w="4" w:type="dxa"/>
              <w:right w:w="35" w:type="dxa"/>
            </w:tcMar>
          </w:tcPr>
          <w:p w:rsidR="003958EA" w:rsidRDefault="00924079">
            <w:pPr>
              <w:spacing w:line="259" w:lineRule="auto"/>
              <w:ind w:left="117" w:right="39" w:firstLine="0"/>
              <w:jc w:val="left"/>
            </w:pPr>
            <w:r>
              <w:rPr>
                <w:b/>
              </w:rPr>
              <w:t xml:space="preserve">Pregunta </w:t>
            </w:r>
            <w:r>
              <w:t xml:space="preserve">¿Realiza preguntas sobre el tema tratado en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Mar>
              <w:top w:w="0" w:type="dxa"/>
              <w:left w:w="4" w:type="dxa"/>
              <w:right w:w="35" w:type="dxa"/>
            </w:tcMar>
          </w:tcPr>
          <w:p w:rsidR="003958EA" w:rsidRDefault="00924079">
            <w:pPr>
              <w:spacing w:line="259" w:lineRule="auto"/>
              <w:ind w:left="0" w:right="0" w:firstLine="0"/>
              <w:jc w:val="left"/>
            </w:pPr>
            <w:r>
              <w:rPr>
                <w:sz w:val="22"/>
                <w:szCs w:val="22"/>
              </w:rPr>
              <w:t xml:space="preserve"> </w:t>
            </w:r>
          </w:p>
          <w:p w:rsidR="003958EA" w:rsidRDefault="00924079">
            <w:pPr>
              <w:spacing w:line="259" w:lineRule="auto"/>
              <w:ind w:left="113" w:right="0" w:firstLine="0"/>
              <w:jc w:val="left"/>
            </w:pPr>
            <w:r>
              <w:rPr>
                <w:color w:val="FFFFFF"/>
              </w:rPr>
              <w:t>Formula preguntas pertinentes al tema.</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Mar>
              <w:top w:w="0" w:type="dxa"/>
              <w:left w:w="4" w:type="dxa"/>
              <w:right w:w="35" w:type="dxa"/>
            </w:tcMar>
            <w:vAlign w:val="center"/>
          </w:tcPr>
          <w:p w:rsidR="003958EA" w:rsidRDefault="00924079">
            <w:pPr>
              <w:spacing w:line="259" w:lineRule="auto"/>
              <w:ind w:left="114" w:right="0" w:firstLine="0"/>
              <w:jc w:val="left"/>
            </w:pPr>
            <w:r>
              <w:t xml:space="preserve">Casi siempre formula preguntas pertinentes al tema.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tcMar>
              <w:top w:w="0" w:type="dxa"/>
              <w:left w:w="4" w:type="dxa"/>
              <w:right w:w="35" w:type="dxa"/>
            </w:tcMar>
            <w:vAlign w:val="center"/>
          </w:tcPr>
          <w:p w:rsidR="003958EA" w:rsidRDefault="00924079">
            <w:pPr>
              <w:spacing w:line="259" w:lineRule="auto"/>
              <w:ind w:left="114" w:right="59" w:firstLine="0"/>
              <w:jc w:val="left"/>
            </w:pPr>
            <w:r>
              <w:t xml:space="preserve">A veces formula preguntas pertinentes al tema.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Mar>
              <w:top w:w="0" w:type="dxa"/>
              <w:left w:w="4" w:type="dxa"/>
              <w:right w:w="35" w:type="dxa"/>
            </w:tcMar>
            <w:vAlign w:val="center"/>
          </w:tcPr>
          <w:p w:rsidR="003958EA" w:rsidRDefault="00924079">
            <w:pPr>
              <w:spacing w:line="259" w:lineRule="auto"/>
              <w:ind w:left="114" w:right="0" w:firstLine="0"/>
              <w:jc w:val="left"/>
            </w:pPr>
            <w:r>
              <w:t xml:space="preserve">Pocas veces formula preguntas pertinentes al tema.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tcMar>
              <w:top w:w="0" w:type="dxa"/>
              <w:left w:w="4" w:type="dxa"/>
              <w:right w:w="35" w:type="dxa"/>
            </w:tcMar>
            <w:vAlign w:val="center"/>
          </w:tcPr>
          <w:p w:rsidR="003958EA" w:rsidRDefault="00924079">
            <w:pPr>
              <w:spacing w:line="259" w:lineRule="auto"/>
              <w:ind w:left="116" w:right="184" w:firstLine="0"/>
            </w:pPr>
            <w:r>
              <w:t xml:space="preserve">No formula preguntas en clase o no se involucra en la clase. </w:t>
            </w:r>
          </w:p>
        </w:tc>
      </w:tr>
      <w:tr w:rsidR="003958EA">
        <w:trPr>
          <w:trHeight w:val="1664"/>
        </w:trPr>
        <w:tc>
          <w:tcPr>
            <w:tcW w:w="1707" w:type="dxa"/>
            <w:tcBorders>
              <w:top w:val="single" w:sz="4" w:space="0" w:color="000000"/>
              <w:left w:val="single" w:sz="4" w:space="0" w:color="000000"/>
              <w:bottom w:val="single" w:sz="4" w:space="0" w:color="000000"/>
              <w:right w:val="single" w:sz="4" w:space="0" w:color="000000"/>
            </w:tcBorders>
            <w:tcMar>
              <w:top w:w="0" w:type="dxa"/>
              <w:left w:w="4" w:type="dxa"/>
              <w:right w:w="35" w:type="dxa"/>
            </w:tcMar>
          </w:tcPr>
          <w:p w:rsidR="003958EA" w:rsidRDefault="00924079">
            <w:pPr>
              <w:spacing w:line="259" w:lineRule="auto"/>
              <w:ind w:left="117" w:right="93" w:firstLine="0"/>
            </w:pPr>
            <w:r>
              <w:rPr>
                <w:b/>
              </w:rPr>
              <w:t xml:space="preserve">Materiales </w:t>
            </w:r>
            <w:r>
              <w:t xml:space="preserve">¿Trae los materiales necesarios para la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Mar>
              <w:top w:w="0" w:type="dxa"/>
              <w:left w:w="4" w:type="dxa"/>
              <w:right w:w="35" w:type="dxa"/>
            </w:tcMar>
          </w:tcPr>
          <w:p w:rsidR="003958EA" w:rsidRDefault="00924079">
            <w:pPr>
              <w:spacing w:line="259" w:lineRule="auto"/>
              <w:ind w:left="0" w:right="0" w:firstLine="0"/>
              <w:jc w:val="left"/>
            </w:pPr>
            <w:r>
              <w:rPr>
                <w:sz w:val="22"/>
                <w:szCs w:val="22"/>
              </w:rPr>
              <w:t xml:space="preserve"> </w:t>
            </w:r>
          </w:p>
          <w:p w:rsidR="003958EA" w:rsidRDefault="00924079">
            <w:pPr>
              <w:spacing w:line="259" w:lineRule="auto"/>
              <w:ind w:left="113" w:right="42" w:firstLine="0"/>
              <w:jc w:val="left"/>
            </w:pPr>
            <w:r>
              <w:rPr>
                <w:color w:val="FFFFFF"/>
              </w:rPr>
              <w:t>Trae los apuntes y materiales para dar las clases.</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Mar>
              <w:top w:w="0" w:type="dxa"/>
              <w:left w:w="4" w:type="dxa"/>
              <w:right w:w="35" w:type="dxa"/>
            </w:tcMar>
          </w:tcPr>
          <w:p w:rsidR="003958EA" w:rsidRDefault="00924079">
            <w:pPr>
              <w:spacing w:line="259" w:lineRule="auto"/>
              <w:ind w:left="114" w:right="181" w:firstLine="0"/>
            </w:pPr>
            <w:r>
              <w:t xml:space="preserve">Casi siempre trae los apuntes y materiales para dar las clases.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tcMar>
              <w:top w:w="0" w:type="dxa"/>
              <w:left w:w="4" w:type="dxa"/>
              <w:right w:w="35" w:type="dxa"/>
            </w:tcMar>
            <w:vAlign w:val="center"/>
          </w:tcPr>
          <w:p w:rsidR="003958EA" w:rsidRDefault="00924079">
            <w:pPr>
              <w:spacing w:line="259" w:lineRule="auto"/>
              <w:ind w:left="114" w:right="0" w:firstLine="0"/>
              <w:jc w:val="left"/>
            </w:pPr>
            <w:r>
              <w:t xml:space="preserve">A veces trae los apuntes y materiales para dar las clases.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Mar>
              <w:top w:w="0" w:type="dxa"/>
              <w:left w:w="4" w:type="dxa"/>
              <w:right w:w="35" w:type="dxa"/>
            </w:tcMar>
          </w:tcPr>
          <w:p w:rsidR="003958EA" w:rsidRDefault="00924079">
            <w:pPr>
              <w:spacing w:line="259" w:lineRule="auto"/>
              <w:ind w:left="114" w:right="337" w:firstLine="0"/>
            </w:pPr>
            <w:r>
              <w:t xml:space="preserve">Pocas veces trae los apuntes y materiales para dar las clases.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tcMar>
              <w:top w:w="0" w:type="dxa"/>
              <w:left w:w="4" w:type="dxa"/>
              <w:right w:w="35" w:type="dxa"/>
            </w:tcMar>
            <w:vAlign w:val="center"/>
          </w:tcPr>
          <w:p w:rsidR="003958EA" w:rsidRDefault="00924079">
            <w:pPr>
              <w:spacing w:line="259" w:lineRule="auto"/>
              <w:ind w:left="116" w:right="0" w:firstLine="0"/>
              <w:jc w:val="left"/>
            </w:pPr>
            <w:r>
              <w:t xml:space="preserve">Frecuentemente no trae los materiales necesarios para el trabajo. </w:t>
            </w:r>
          </w:p>
        </w:tc>
      </w:tr>
      <w:tr w:rsidR="003958EA">
        <w:trPr>
          <w:trHeight w:val="1391"/>
        </w:trPr>
        <w:tc>
          <w:tcPr>
            <w:tcW w:w="1707" w:type="dxa"/>
            <w:tcBorders>
              <w:top w:val="single" w:sz="4" w:space="0" w:color="000000"/>
              <w:left w:val="single" w:sz="4" w:space="0" w:color="000000"/>
              <w:bottom w:val="single" w:sz="4" w:space="0" w:color="000000"/>
              <w:right w:val="single" w:sz="4" w:space="0" w:color="000000"/>
            </w:tcBorders>
            <w:tcMar>
              <w:top w:w="0" w:type="dxa"/>
              <w:left w:w="4" w:type="dxa"/>
              <w:right w:w="35" w:type="dxa"/>
            </w:tcMar>
          </w:tcPr>
          <w:p w:rsidR="003958EA" w:rsidRDefault="00924079">
            <w:pPr>
              <w:spacing w:after="7" w:line="232" w:lineRule="auto"/>
              <w:ind w:left="117" w:right="0" w:firstLine="0"/>
              <w:jc w:val="left"/>
            </w:pPr>
            <w:r>
              <w:rPr>
                <w:b/>
              </w:rPr>
              <w:t xml:space="preserve">Iniciativa </w:t>
            </w:r>
            <w:r>
              <w:t xml:space="preserve">¿Demuestra </w:t>
            </w:r>
          </w:p>
          <w:p w:rsidR="003958EA" w:rsidRDefault="00924079">
            <w:pPr>
              <w:spacing w:line="259" w:lineRule="auto"/>
              <w:ind w:left="117" w:right="149" w:firstLine="0"/>
            </w:pPr>
            <w:r>
              <w:t xml:space="preserve">iniciativa en las actividades de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Mar>
              <w:top w:w="0" w:type="dxa"/>
              <w:left w:w="4" w:type="dxa"/>
              <w:right w:w="35" w:type="dxa"/>
            </w:tcMar>
          </w:tcPr>
          <w:p w:rsidR="003958EA" w:rsidRDefault="00924079">
            <w:pPr>
              <w:spacing w:line="259" w:lineRule="auto"/>
              <w:ind w:left="0" w:right="0" w:firstLine="0"/>
              <w:jc w:val="left"/>
            </w:pPr>
            <w:r>
              <w:rPr>
                <w:sz w:val="22"/>
                <w:szCs w:val="22"/>
              </w:rPr>
              <w:t xml:space="preserve"> </w:t>
            </w:r>
          </w:p>
          <w:p w:rsidR="003958EA" w:rsidRDefault="00924079">
            <w:pPr>
              <w:spacing w:line="259" w:lineRule="auto"/>
              <w:ind w:left="113" w:right="0" w:firstLine="0"/>
              <w:jc w:val="left"/>
            </w:pPr>
            <w:r>
              <w:rPr>
                <w:color w:val="FFFFFF"/>
              </w:rPr>
              <w:t xml:space="preserve">Demuestra </w:t>
            </w:r>
          </w:p>
          <w:p w:rsidR="003958EA" w:rsidRDefault="00924079">
            <w:pPr>
              <w:spacing w:line="259" w:lineRule="auto"/>
              <w:ind w:left="113" w:right="0" w:firstLine="0"/>
              <w:jc w:val="left"/>
            </w:pPr>
            <w:r>
              <w:rPr>
                <w:color w:val="FFFFFF"/>
              </w:rPr>
              <w:t>iniciativa en las actividades.</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Mar>
              <w:top w:w="0" w:type="dxa"/>
              <w:left w:w="4" w:type="dxa"/>
              <w:right w:w="35" w:type="dxa"/>
            </w:tcMar>
            <w:vAlign w:val="center"/>
          </w:tcPr>
          <w:p w:rsidR="003958EA" w:rsidRDefault="00924079">
            <w:pPr>
              <w:spacing w:line="259" w:lineRule="auto"/>
              <w:ind w:left="114" w:right="0" w:firstLine="0"/>
              <w:jc w:val="left"/>
            </w:pPr>
            <w:r>
              <w:t xml:space="preserve">Demuestra </w:t>
            </w:r>
          </w:p>
          <w:p w:rsidR="003958EA" w:rsidRDefault="00924079">
            <w:pPr>
              <w:spacing w:line="259" w:lineRule="auto"/>
              <w:ind w:left="114" w:right="0" w:firstLine="0"/>
              <w:jc w:val="left"/>
            </w:pPr>
            <w:r>
              <w:t xml:space="preserve">iniciativa en algunas actividades.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tcMar>
              <w:top w:w="0" w:type="dxa"/>
              <w:left w:w="4" w:type="dxa"/>
              <w:right w:w="35" w:type="dxa"/>
            </w:tcMar>
          </w:tcPr>
          <w:p w:rsidR="003958EA" w:rsidRDefault="00924079">
            <w:pPr>
              <w:spacing w:line="259" w:lineRule="auto"/>
              <w:ind w:left="1" w:right="0" w:firstLine="0"/>
              <w:jc w:val="left"/>
            </w:pPr>
            <w:r>
              <w:rPr>
                <w:sz w:val="22"/>
                <w:szCs w:val="22"/>
              </w:rPr>
              <w:t xml:space="preserve"> </w:t>
            </w:r>
          </w:p>
          <w:p w:rsidR="003958EA" w:rsidRDefault="00924079">
            <w:pPr>
              <w:spacing w:line="259" w:lineRule="auto"/>
              <w:ind w:left="114" w:right="0" w:firstLine="0"/>
              <w:jc w:val="left"/>
            </w:pPr>
            <w:r>
              <w:t xml:space="preserve">A veces demuestra iniciativa.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Mar>
              <w:top w:w="0" w:type="dxa"/>
              <w:left w:w="4" w:type="dxa"/>
              <w:right w:w="35" w:type="dxa"/>
            </w:tcMar>
          </w:tcPr>
          <w:p w:rsidR="003958EA" w:rsidRDefault="00924079">
            <w:pPr>
              <w:spacing w:line="259" w:lineRule="auto"/>
              <w:ind w:left="1" w:right="0" w:firstLine="0"/>
              <w:jc w:val="left"/>
            </w:pPr>
            <w:r>
              <w:rPr>
                <w:sz w:val="22"/>
                <w:szCs w:val="22"/>
              </w:rPr>
              <w:t xml:space="preserve"> </w:t>
            </w:r>
          </w:p>
          <w:p w:rsidR="003958EA" w:rsidRDefault="00924079">
            <w:pPr>
              <w:spacing w:line="259" w:lineRule="auto"/>
              <w:ind w:left="114" w:right="0" w:firstLine="0"/>
              <w:jc w:val="left"/>
            </w:pPr>
            <w:r>
              <w:t xml:space="preserve">Pocas veces demuestra iniciativa.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tcMar>
              <w:top w:w="0" w:type="dxa"/>
              <w:left w:w="4" w:type="dxa"/>
              <w:right w:w="35" w:type="dxa"/>
            </w:tcMar>
          </w:tcPr>
          <w:p w:rsidR="003958EA" w:rsidRDefault="00924079">
            <w:pPr>
              <w:spacing w:line="259" w:lineRule="auto"/>
              <w:ind w:left="1" w:right="0" w:firstLine="0"/>
              <w:jc w:val="left"/>
            </w:pPr>
            <w:r>
              <w:rPr>
                <w:sz w:val="34"/>
                <w:szCs w:val="34"/>
              </w:rPr>
              <w:t xml:space="preserve"> </w:t>
            </w:r>
          </w:p>
          <w:p w:rsidR="003958EA" w:rsidRDefault="00924079">
            <w:pPr>
              <w:spacing w:line="259" w:lineRule="auto"/>
              <w:ind w:left="116" w:right="0" w:firstLine="0"/>
            </w:pPr>
            <w:r>
              <w:t xml:space="preserve">Muestra apatía al trabajo. </w:t>
            </w:r>
          </w:p>
        </w:tc>
      </w:tr>
    </w:tbl>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924079">
      <w:pPr>
        <w:spacing w:after="0" w:line="259" w:lineRule="auto"/>
        <w:ind w:left="0" w:right="0" w:firstLine="0"/>
      </w:pPr>
      <w:r>
        <w:rPr>
          <w:sz w:val="20"/>
          <w:szCs w:val="20"/>
        </w:rPr>
        <w:t xml:space="preserve"> </w:t>
      </w:r>
    </w:p>
    <w:p w:rsidR="003958EA" w:rsidRDefault="003958EA">
      <w:pPr>
        <w:spacing w:after="0" w:line="259" w:lineRule="auto"/>
        <w:ind w:left="0" w:right="0" w:firstLine="0"/>
      </w:pPr>
      <w:bookmarkStart w:id="2" w:name="_heading=h.tbgvnqzhvbat" w:colFirst="0" w:colLast="0"/>
      <w:bookmarkEnd w:id="2"/>
    </w:p>
    <w:p w:rsidR="003958EA" w:rsidRDefault="00924079">
      <w:pPr>
        <w:spacing w:after="0" w:line="259" w:lineRule="auto"/>
        <w:ind w:left="0" w:right="0" w:firstLine="0"/>
        <w:jc w:val="left"/>
      </w:pPr>
      <w:r>
        <w:rPr>
          <w:sz w:val="22"/>
          <w:szCs w:val="22"/>
        </w:rPr>
        <w:t xml:space="preserve"> </w:t>
      </w:r>
    </w:p>
    <w:p w:rsidR="003958EA" w:rsidRDefault="00924079">
      <w:pPr>
        <w:ind w:left="1708" w:right="570" w:firstLine="6"/>
      </w:pPr>
      <w:r>
        <w:lastRenderedPageBreak/>
        <w:t>II.</w:t>
      </w:r>
      <w:r>
        <w:rPr>
          <w:rFonts w:ascii="Arial" w:eastAsia="Arial" w:hAnsi="Arial" w:cs="Arial"/>
        </w:rPr>
        <w:t xml:space="preserve"> </w:t>
      </w:r>
      <w:r>
        <w:t xml:space="preserve">ACUERDO CONSENSUADO CON TODOS LOS CICLOS FORMATIVOS DEL IES AXATI. </w:t>
      </w:r>
    </w:p>
    <w:p w:rsidR="003958EA" w:rsidRDefault="00924079">
      <w:pPr>
        <w:spacing w:after="0" w:line="259" w:lineRule="auto"/>
        <w:ind w:left="0" w:right="0" w:firstLine="0"/>
        <w:jc w:val="left"/>
      </w:pPr>
      <w:r>
        <w:rPr>
          <w:sz w:val="16"/>
          <w:szCs w:val="16"/>
        </w:rPr>
        <w:t xml:space="preserve"> </w:t>
      </w:r>
    </w:p>
    <w:tbl>
      <w:tblPr>
        <w:tblStyle w:val="af8"/>
        <w:tblW w:w="8538" w:type="dxa"/>
        <w:tblInd w:w="1672" w:type="dxa"/>
        <w:tblLayout w:type="fixed"/>
        <w:tblLook w:val="0400" w:firstRow="0" w:lastRow="0" w:firstColumn="0" w:lastColumn="0" w:noHBand="0" w:noVBand="1"/>
      </w:tblPr>
      <w:tblGrid>
        <w:gridCol w:w="2090"/>
        <w:gridCol w:w="2800"/>
        <w:gridCol w:w="3648"/>
      </w:tblGrid>
      <w:tr w:rsidR="003958EA">
        <w:trPr>
          <w:trHeight w:val="407"/>
        </w:trPr>
        <w:tc>
          <w:tcPr>
            <w:tcW w:w="2090" w:type="dxa"/>
            <w:tcBorders>
              <w:top w:val="single" w:sz="4" w:space="0" w:color="000000"/>
              <w:left w:val="single" w:sz="4" w:space="0" w:color="000000"/>
              <w:bottom w:val="single" w:sz="4" w:space="0" w:color="000000"/>
              <w:right w:val="single" w:sz="4" w:space="0" w:color="000000"/>
            </w:tcBorders>
            <w:shd w:val="clear" w:color="auto" w:fill="D9D9D9"/>
          </w:tcPr>
          <w:p w:rsidR="003958EA" w:rsidRDefault="00924079">
            <w:pPr>
              <w:spacing w:line="259" w:lineRule="auto"/>
              <w:ind w:left="77" w:right="0" w:firstLine="0"/>
              <w:jc w:val="left"/>
            </w:pPr>
            <w:r>
              <w:rPr>
                <w:rFonts w:ascii="Arial" w:eastAsia="Arial" w:hAnsi="Arial" w:cs="Arial"/>
                <w:b/>
                <w:sz w:val="18"/>
                <w:szCs w:val="18"/>
              </w:rPr>
              <w:t xml:space="preserve">Tipo de prueba   </w:t>
            </w:r>
          </w:p>
        </w:tc>
        <w:tc>
          <w:tcPr>
            <w:tcW w:w="2800" w:type="dxa"/>
            <w:tcBorders>
              <w:top w:val="single" w:sz="4" w:space="0" w:color="000000"/>
              <w:left w:val="single" w:sz="4" w:space="0" w:color="000000"/>
              <w:bottom w:val="single" w:sz="4" w:space="0" w:color="000000"/>
              <w:right w:val="single" w:sz="4" w:space="0" w:color="000000"/>
            </w:tcBorders>
            <w:shd w:val="clear" w:color="auto" w:fill="D9D9D9"/>
          </w:tcPr>
          <w:p w:rsidR="003958EA" w:rsidRDefault="00924079">
            <w:pPr>
              <w:spacing w:line="259" w:lineRule="auto"/>
              <w:ind w:left="78" w:right="0" w:firstLine="0"/>
              <w:jc w:val="left"/>
            </w:pPr>
            <w:r>
              <w:rPr>
                <w:rFonts w:ascii="Arial" w:eastAsia="Arial" w:hAnsi="Arial" w:cs="Arial"/>
                <w:b/>
                <w:sz w:val="18"/>
                <w:szCs w:val="18"/>
              </w:rPr>
              <w:t xml:space="preserve">Sistema de Calificación </w:t>
            </w:r>
          </w:p>
        </w:tc>
        <w:tc>
          <w:tcPr>
            <w:tcW w:w="3648" w:type="dxa"/>
            <w:tcBorders>
              <w:top w:val="single" w:sz="4" w:space="0" w:color="000000"/>
              <w:left w:val="single" w:sz="4" w:space="0" w:color="000000"/>
              <w:bottom w:val="single" w:sz="4" w:space="0" w:color="000000"/>
              <w:right w:val="single" w:sz="4" w:space="0" w:color="000000"/>
            </w:tcBorders>
            <w:shd w:val="clear" w:color="auto" w:fill="D9D9D9"/>
          </w:tcPr>
          <w:p w:rsidR="003958EA" w:rsidRDefault="00924079">
            <w:pPr>
              <w:spacing w:line="259" w:lineRule="auto"/>
              <w:ind w:left="79" w:right="0" w:firstLine="0"/>
              <w:jc w:val="left"/>
            </w:pPr>
            <w:r>
              <w:rPr>
                <w:rFonts w:ascii="Arial" w:eastAsia="Arial" w:hAnsi="Arial" w:cs="Arial"/>
                <w:b/>
                <w:sz w:val="18"/>
                <w:szCs w:val="18"/>
              </w:rPr>
              <w:t xml:space="preserve">Criterios de valoración </w:t>
            </w:r>
          </w:p>
        </w:tc>
      </w:tr>
      <w:tr w:rsidR="003958EA">
        <w:trPr>
          <w:trHeight w:val="402"/>
        </w:trPr>
        <w:tc>
          <w:tcPr>
            <w:tcW w:w="2090" w:type="dxa"/>
            <w:tcBorders>
              <w:top w:val="single" w:sz="4" w:space="0" w:color="000000"/>
              <w:left w:val="single" w:sz="4" w:space="0" w:color="000000"/>
              <w:bottom w:val="single" w:sz="4" w:space="0" w:color="000000"/>
              <w:right w:val="single" w:sz="4" w:space="0" w:color="000000"/>
            </w:tcBorders>
            <w:shd w:val="clear" w:color="auto" w:fill="D9D9D9"/>
          </w:tcPr>
          <w:p w:rsidR="003958EA" w:rsidRDefault="00924079">
            <w:pPr>
              <w:spacing w:line="259" w:lineRule="auto"/>
              <w:ind w:left="77" w:right="0" w:firstLine="0"/>
              <w:jc w:val="left"/>
            </w:pPr>
            <w:r>
              <w:rPr>
                <w:rFonts w:ascii="Calibri" w:eastAsia="Calibri" w:hAnsi="Calibri" w:cs="Calibri"/>
                <w:i/>
                <w:color w:val="2C74B5"/>
                <w:sz w:val="18"/>
                <w:szCs w:val="18"/>
              </w:rPr>
              <w:t xml:space="preserve"> </w:t>
            </w:r>
            <w:r>
              <w:rPr>
                <w:rFonts w:ascii="Calibri" w:eastAsia="Calibri" w:hAnsi="Calibri" w:cs="Calibri"/>
                <w:i/>
                <w:sz w:val="18"/>
                <w:szCs w:val="18"/>
              </w:rPr>
              <w:t xml:space="preserve">  </w:t>
            </w:r>
          </w:p>
        </w:tc>
        <w:tc>
          <w:tcPr>
            <w:tcW w:w="2800" w:type="dxa"/>
            <w:tcBorders>
              <w:top w:val="single" w:sz="4" w:space="0" w:color="000000"/>
              <w:left w:val="single" w:sz="4" w:space="0" w:color="000000"/>
              <w:bottom w:val="single" w:sz="4" w:space="0" w:color="000000"/>
              <w:right w:val="single" w:sz="4" w:space="0" w:color="000000"/>
            </w:tcBorders>
            <w:shd w:val="clear" w:color="auto" w:fill="D9D9D9"/>
          </w:tcPr>
          <w:p w:rsidR="003958EA" w:rsidRDefault="00924079">
            <w:pPr>
              <w:spacing w:line="259" w:lineRule="auto"/>
              <w:ind w:left="1" w:right="0" w:firstLine="0"/>
              <w:jc w:val="left"/>
            </w:pPr>
            <w:r>
              <w:rPr>
                <w:sz w:val="18"/>
                <w:szCs w:val="18"/>
              </w:rPr>
              <w:t xml:space="preserve"> </w:t>
            </w:r>
          </w:p>
        </w:tc>
        <w:tc>
          <w:tcPr>
            <w:tcW w:w="3648" w:type="dxa"/>
            <w:tcBorders>
              <w:top w:val="single" w:sz="4" w:space="0" w:color="000000"/>
              <w:left w:val="single" w:sz="4" w:space="0" w:color="000000"/>
              <w:bottom w:val="single" w:sz="4" w:space="0" w:color="000000"/>
              <w:right w:val="single" w:sz="4" w:space="0" w:color="000000"/>
            </w:tcBorders>
            <w:shd w:val="clear" w:color="auto" w:fill="D9D9D9"/>
          </w:tcPr>
          <w:p w:rsidR="003958EA" w:rsidRDefault="00924079">
            <w:pPr>
              <w:spacing w:line="259" w:lineRule="auto"/>
              <w:ind w:left="2" w:right="0" w:firstLine="0"/>
              <w:jc w:val="left"/>
            </w:pPr>
            <w:r>
              <w:rPr>
                <w:sz w:val="18"/>
                <w:szCs w:val="18"/>
              </w:rPr>
              <w:t xml:space="preserve"> </w:t>
            </w:r>
          </w:p>
        </w:tc>
      </w:tr>
      <w:tr w:rsidR="003958EA">
        <w:trPr>
          <w:trHeight w:val="3895"/>
        </w:trPr>
        <w:tc>
          <w:tcPr>
            <w:tcW w:w="2090" w:type="dxa"/>
            <w:tcBorders>
              <w:top w:val="single" w:sz="4" w:space="0" w:color="000000"/>
              <w:left w:val="single" w:sz="4" w:space="0" w:color="000000"/>
              <w:bottom w:val="single" w:sz="4" w:space="0" w:color="000000"/>
              <w:right w:val="single" w:sz="4" w:space="0" w:color="000000"/>
            </w:tcBorders>
          </w:tcPr>
          <w:p w:rsidR="003958EA" w:rsidRDefault="00924079">
            <w:pPr>
              <w:spacing w:after="159" w:line="275" w:lineRule="auto"/>
              <w:ind w:left="77" w:right="0" w:firstLine="0"/>
              <w:jc w:val="left"/>
            </w:pPr>
            <w:r>
              <w:rPr>
                <w:rFonts w:ascii="Arial" w:eastAsia="Arial" w:hAnsi="Arial" w:cs="Arial"/>
                <w:sz w:val="18"/>
                <w:szCs w:val="18"/>
              </w:rPr>
              <w:t xml:space="preserve">Prueba Escritas u Oral: Consiste en la realización por parte del alumno de preguntas de desarrollo y/o preguntas con respuesta cerrada de contenidos y ejercicios prácticos propuestos por el profesor. </w:t>
            </w:r>
          </w:p>
          <w:p w:rsidR="003958EA" w:rsidRDefault="00924079">
            <w:pPr>
              <w:spacing w:after="144" w:line="259" w:lineRule="auto"/>
              <w:ind w:left="0" w:right="0" w:firstLine="0"/>
              <w:jc w:val="left"/>
            </w:pPr>
            <w:r>
              <w:rPr>
                <w:sz w:val="18"/>
                <w:szCs w:val="18"/>
              </w:rPr>
              <w:t xml:space="preserve"> </w:t>
            </w:r>
          </w:p>
          <w:p w:rsidR="003958EA" w:rsidRDefault="00924079">
            <w:pPr>
              <w:spacing w:after="75" w:line="259" w:lineRule="auto"/>
              <w:ind w:left="0" w:right="0" w:firstLine="0"/>
              <w:jc w:val="left"/>
            </w:pPr>
            <w:r>
              <w:rPr>
                <w:sz w:val="14"/>
                <w:szCs w:val="14"/>
              </w:rPr>
              <w:t xml:space="preserve"> </w:t>
            </w:r>
          </w:p>
          <w:p w:rsidR="003958EA" w:rsidRDefault="00924079">
            <w:pPr>
              <w:spacing w:after="68" w:line="259" w:lineRule="auto"/>
              <w:ind w:left="0" w:right="0" w:firstLine="0"/>
              <w:jc w:val="left"/>
            </w:pPr>
            <w:r>
              <w:rPr>
                <w:sz w:val="16"/>
                <w:szCs w:val="16"/>
              </w:rPr>
              <w:t xml:space="preserve"> </w:t>
            </w:r>
          </w:p>
          <w:p w:rsidR="003958EA" w:rsidRDefault="00924079">
            <w:pPr>
              <w:spacing w:line="259" w:lineRule="auto"/>
              <w:ind w:left="0" w:right="0" w:firstLine="0"/>
              <w:jc w:val="left"/>
            </w:pPr>
            <w:r>
              <w:rPr>
                <w:sz w:val="18"/>
                <w:szCs w:val="18"/>
              </w:rPr>
              <w:t xml:space="preserve"> </w:t>
            </w:r>
          </w:p>
        </w:tc>
        <w:tc>
          <w:tcPr>
            <w:tcW w:w="2800" w:type="dxa"/>
            <w:tcBorders>
              <w:top w:val="single" w:sz="4" w:space="0" w:color="000000"/>
              <w:left w:val="single" w:sz="4" w:space="0" w:color="000000"/>
              <w:bottom w:val="single" w:sz="4" w:space="0" w:color="000000"/>
              <w:right w:val="single" w:sz="4" w:space="0" w:color="000000"/>
            </w:tcBorders>
          </w:tcPr>
          <w:p w:rsidR="003958EA" w:rsidRDefault="00924079">
            <w:pPr>
              <w:numPr>
                <w:ilvl w:val="0"/>
                <w:numId w:val="11"/>
              </w:numPr>
              <w:spacing w:after="1" w:line="259" w:lineRule="auto"/>
              <w:ind w:right="25" w:hanging="187"/>
              <w:jc w:val="left"/>
            </w:pPr>
            <w:r>
              <w:rPr>
                <w:rFonts w:ascii="Arial" w:eastAsia="Arial" w:hAnsi="Arial" w:cs="Arial"/>
                <w:sz w:val="18"/>
                <w:szCs w:val="18"/>
              </w:rPr>
              <w:t xml:space="preserve">De 0 a 10 puntos. </w:t>
            </w:r>
          </w:p>
          <w:p w:rsidR="003958EA" w:rsidRDefault="00924079">
            <w:pPr>
              <w:numPr>
                <w:ilvl w:val="0"/>
                <w:numId w:val="11"/>
              </w:numPr>
              <w:spacing w:after="15" w:line="276" w:lineRule="auto"/>
              <w:ind w:right="25" w:hanging="187"/>
              <w:jc w:val="left"/>
            </w:pPr>
            <w:r>
              <w:rPr>
                <w:rFonts w:ascii="Arial" w:eastAsia="Arial" w:hAnsi="Arial" w:cs="Arial"/>
                <w:sz w:val="18"/>
                <w:szCs w:val="18"/>
              </w:rPr>
              <w:t xml:space="preserve">Aplicable </w:t>
            </w:r>
            <w:r>
              <w:rPr>
                <w:rFonts w:ascii="Arial" w:eastAsia="Arial" w:hAnsi="Arial" w:cs="Arial"/>
                <w:sz w:val="18"/>
                <w:szCs w:val="18"/>
              </w:rPr>
              <w:tab/>
              <w:t xml:space="preserve">a </w:t>
            </w:r>
            <w:r>
              <w:rPr>
                <w:rFonts w:ascii="Arial" w:eastAsia="Arial" w:hAnsi="Arial" w:cs="Arial"/>
                <w:sz w:val="18"/>
                <w:szCs w:val="18"/>
              </w:rPr>
              <w:tab/>
              <w:t xml:space="preserve">conceptos </w:t>
            </w:r>
            <w:r>
              <w:rPr>
                <w:rFonts w:ascii="Arial" w:eastAsia="Arial" w:hAnsi="Arial" w:cs="Arial"/>
                <w:sz w:val="18"/>
                <w:szCs w:val="18"/>
              </w:rPr>
              <w:tab/>
              <w:t xml:space="preserve">y procedimientos. </w:t>
            </w:r>
          </w:p>
          <w:p w:rsidR="003958EA" w:rsidRDefault="00924079">
            <w:pPr>
              <w:numPr>
                <w:ilvl w:val="0"/>
                <w:numId w:val="11"/>
              </w:numPr>
              <w:spacing w:after="17" w:line="271" w:lineRule="auto"/>
              <w:ind w:right="25" w:hanging="187"/>
              <w:jc w:val="left"/>
            </w:pPr>
            <w:r>
              <w:rPr>
                <w:rFonts w:ascii="Arial" w:eastAsia="Arial" w:hAnsi="Arial" w:cs="Arial"/>
                <w:sz w:val="18"/>
                <w:szCs w:val="18"/>
              </w:rPr>
              <w:t xml:space="preserve">Al inicio de cada prueba o ejercicio se define el valor de cada pregunta y/o apartado. </w:t>
            </w:r>
          </w:p>
          <w:p w:rsidR="003958EA" w:rsidRDefault="00924079">
            <w:pPr>
              <w:numPr>
                <w:ilvl w:val="0"/>
                <w:numId w:val="11"/>
              </w:numPr>
              <w:spacing w:line="259" w:lineRule="auto"/>
              <w:ind w:right="25" w:hanging="187"/>
              <w:jc w:val="left"/>
            </w:pPr>
            <w:r>
              <w:rPr>
                <w:rFonts w:ascii="Arial" w:eastAsia="Arial" w:hAnsi="Arial" w:cs="Arial"/>
                <w:sz w:val="18"/>
                <w:szCs w:val="18"/>
              </w:rPr>
              <w:t xml:space="preserve">Se debe indicar si los fallos en las preguntas con respuesta cerrada son penalizados. </w:t>
            </w:r>
          </w:p>
        </w:tc>
        <w:tc>
          <w:tcPr>
            <w:tcW w:w="3648" w:type="dxa"/>
            <w:tcBorders>
              <w:top w:val="single" w:sz="4" w:space="0" w:color="000000"/>
              <w:left w:val="single" w:sz="4" w:space="0" w:color="000000"/>
              <w:bottom w:val="single" w:sz="4" w:space="0" w:color="000000"/>
              <w:right w:val="single" w:sz="4" w:space="0" w:color="000000"/>
            </w:tcBorders>
          </w:tcPr>
          <w:p w:rsidR="003958EA" w:rsidRDefault="00924079">
            <w:pPr>
              <w:spacing w:after="158" w:line="281" w:lineRule="auto"/>
              <w:ind w:left="7" w:right="0" w:firstLine="0"/>
              <w:jc w:val="left"/>
            </w:pPr>
            <w:r>
              <w:rPr>
                <w:rFonts w:ascii="Arial" w:eastAsia="Arial" w:hAnsi="Arial" w:cs="Arial"/>
                <w:sz w:val="18"/>
                <w:szCs w:val="18"/>
              </w:rPr>
              <w:t xml:space="preserve">Cada pregunta de desarrollo y de resolución de ejercicios prácticos se valora con: </w:t>
            </w:r>
          </w:p>
          <w:p w:rsidR="003958EA" w:rsidRDefault="00924079">
            <w:pPr>
              <w:numPr>
                <w:ilvl w:val="0"/>
                <w:numId w:val="12"/>
              </w:numPr>
              <w:spacing w:line="259" w:lineRule="auto"/>
              <w:ind w:right="0" w:hanging="185"/>
              <w:jc w:val="left"/>
            </w:pPr>
            <w:r>
              <w:rPr>
                <w:rFonts w:ascii="Arial" w:eastAsia="Arial" w:hAnsi="Arial" w:cs="Arial"/>
                <w:b/>
                <w:sz w:val="18"/>
                <w:szCs w:val="18"/>
              </w:rPr>
              <w:t xml:space="preserve">M (mal) </w:t>
            </w:r>
            <w:r>
              <w:rPr>
                <w:rFonts w:ascii="Arial" w:eastAsia="Arial" w:hAnsi="Arial" w:cs="Arial"/>
                <w:sz w:val="18"/>
                <w:szCs w:val="18"/>
              </w:rPr>
              <w:t xml:space="preserve">0 puntos. </w:t>
            </w:r>
          </w:p>
          <w:p w:rsidR="003958EA" w:rsidRDefault="00924079">
            <w:pPr>
              <w:numPr>
                <w:ilvl w:val="0"/>
                <w:numId w:val="12"/>
              </w:numPr>
              <w:spacing w:after="6" w:line="275" w:lineRule="auto"/>
              <w:ind w:right="0" w:hanging="185"/>
              <w:jc w:val="left"/>
            </w:pPr>
            <w:r>
              <w:rPr>
                <w:rFonts w:ascii="Arial" w:eastAsia="Arial" w:hAnsi="Arial" w:cs="Arial"/>
                <w:b/>
                <w:sz w:val="18"/>
                <w:szCs w:val="18"/>
              </w:rPr>
              <w:t xml:space="preserve">RM (regular tendente a mal) </w:t>
            </w:r>
            <w:r>
              <w:rPr>
                <w:rFonts w:ascii="Arial" w:eastAsia="Arial" w:hAnsi="Arial" w:cs="Arial"/>
                <w:sz w:val="18"/>
                <w:szCs w:val="18"/>
              </w:rPr>
              <w:t xml:space="preserve">¼ del valor asignado. </w:t>
            </w:r>
          </w:p>
          <w:p w:rsidR="003958EA" w:rsidRDefault="00924079">
            <w:pPr>
              <w:numPr>
                <w:ilvl w:val="0"/>
                <w:numId w:val="12"/>
              </w:numPr>
              <w:spacing w:line="259" w:lineRule="auto"/>
              <w:ind w:right="0" w:hanging="185"/>
              <w:jc w:val="left"/>
            </w:pPr>
            <w:r>
              <w:rPr>
                <w:rFonts w:ascii="Arial" w:eastAsia="Arial" w:hAnsi="Arial" w:cs="Arial"/>
                <w:b/>
                <w:sz w:val="18"/>
                <w:szCs w:val="18"/>
              </w:rPr>
              <w:t xml:space="preserve">R (regular) </w:t>
            </w:r>
            <w:r>
              <w:rPr>
                <w:rFonts w:ascii="Arial" w:eastAsia="Arial" w:hAnsi="Arial" w:cs="Arial"/>
                <w:sz w:val="18"/>
                <w:szCs w:val="18"/>
              </w:rPr>
              <w:t xml:space="preserve">mitad del valor asignado. </w:t>
            </w:r>
          </w:p>
          <w:p w:rsidR="003958EA" w:rsidRDefault="00924079">
            <w:pPr>
              <w:numPr>
                <w:ilvl w:val="0"/>
                <w:numId w:val="12"/>
              </w:numPr>
              <w:spacing w:line="276" w:lineRule="auto"/>
              <w:ind w:right="0" w:hanging="185"/>
              <w:jc w:val="left"/>
            </w:pPr>
            <w:r>
              <w:rPr>
                <w:rFonts w:ascii="Arial" w:eastAsia="Arial" w:hAnsi="Arial" w:cs="Arial"/>
                <w:b/>
                <w:sz w:val="18"/>
                <w:szCs w:val="18"/>
              </w:rPr>
              <w:t xml:space="preserve">RB (regular tendente a bien) </w:t>
            </w:r>
            <w:r>
              <w:rPr>
                <w:rFonts w:ascii="Arial" w:eastAsia="Arial" w:hAnsi="Arial" w:cs="Arial"/>
                <w:sz w:val="18"/>
                <w:szCs w:val="18"/>
              </w:rPr>
              <w:t xml:space="preserve">¾ del valor asignado. </w:t>
            </w:r>
          </w:p>
          <w:p w:rsidR="003958EA" w:rsidRDefault="00924079">
            <w:pPr>
              <w:numPr>
                <w:ilvl w:val="0"/>
                <w:numId w:val="12"/>
              </w:numPr>
              <w:spacing w:after="391" w:line="259" w:lineRule="auto"/>
              <w:ind w:right="0" w:hanging="185"/>
              <w:jc w:val="left"/>
            </w:pPr>
            <w:r>
              <w:rPr>
                <w:rFonts w:ascii="Arial" w:eastAsia="Arial" w:hAnsi="Arial" w:cs="Arial"/>
                <w:b/>
                <w:sz w:val="18"/>
                <w:szCs w:val="18"/>
              </w:rPr>
              <w:t xml:space="preserve">B (bien) </w:t>
            </w:r>
            <w:r>
              <w:rPr>
                <w:rFonts w:ascii="Arial" w:eastAsia="Arial" w:hAnsi="Arial" w:cs="Arial"/>
                <w:sz w:val="18"/>
                <w:szCs w:val="18"/>
              </w:rPr>
              <w:t xml:space="preserve">totalidad del valor de la pregunta. </w:t>
            </w:r>
          </w:p>
          <w:p w:rsidR="003958EA" w:rsidRDefault="00924079">
            <w:pPr>
              <w:spacing w:after="15" w:line="273" w:lineRule="auto"/>
              <w:ind w:left="7" w:right="0" w:firstLine="0"/>
              <w:jc w:val="left"/>
            </w:pPr>
            <w:r>
              <w:rPr>
                <w:rFonts w:ascii="Arial" w:eastAsia="Arial" w:hAnsi="Arial" w:cs="Arial"/>
                <w:sz w:val="18"/>
                <w:szCs w:val="18"/>
              </w:rPr>
              <w:t xml:space="preserve">Cada pregunta con respuesta cerrada (test) se valora con: </w:t>
            </w:r>
          </w:p>
          <w:p w:rsidR="003958EA" w:rsidRDefault="00924079">
            <w:pPr>
              <w:numPr>
                <w:ilvl w:val="0"/>
                <w:numId w:val="12"/>
              </w:numPr>
              <w:spacing w:line="259" w:lineRule="auto"/>
              <w:ind w:right="0" w:hanging="185"/>
              <w:jc w:val="left"/>
            </w:pPr>
            <w:r>
              <w:rPr>
                <w:rFonts w:ascii="Arial" w:eastAsia="Arial" w:hAnsi="Arial" w:cs="Arial"/>
                <w:b/>
                <w:sz w:val="18"/>
                <w:szCs w:val="18"/>
              </w:rPr>
              <w:t xml:space="preserve">B (bien) </w:t>
            </w:r>
            <w:r>
              <w:rPr>
                <w:rFonts w:ascii="Arial" w:eastAsia="Arial" w:hAnsi="Arial" w:cs="Arial"/>
                <w:sz w:val="18"/>
                <w:szCs w:val="18"/>
              </w:rPr>
              <w:t xml:space="preserve">totalidad del valor de la pregunta. </w:t>
            </w:r>
          </w:p>
          <w:p w:rsidR="003958EA" w:rsidRDefault="00924079">
            <w:pPr>
              <w:spacing w:line="259" w:lineRule="auto"/>
              <w:ind w:left="79" w:right="0" w:firstLine="0"/>
              <w:jc w:val="left"/>
            </w:pPr>
            <w:r>
              <w:rPr>
                <w:rFonts w:ascii="Arial" w:eastAsia="Arial" w:hAnsi="Arial" w:cs="Arial"/>
                <w:b/>
                <w:sz w:val="18"/>
                <w:szCs w:val="18"/>
              </w:rPr>
              <w:t xml:space="preserve">M (mal) </w:t>
            </w:r>
            <w:r>
              <w:rPr>
                <w:rFonts w:ascii="Arial" w:eastAsia="Arial" w:hAnsi="Arial" w:cs="Arial"/>
                <w:sz w:val="18"/>
                <w:szCs w:val="18"/>
              </w:rPr>
              <w:t xml:space="preserve">0 puntos. </w:t>
            </w:r>
          </w:p>
        </w:tc>
      </w:tr>
      <w:tr w:rsidR="003958EA">
        <w:trPr>
          <w:trHeight w:val="508"/>
        </w:trPr>
        <w:tc>
          <w:tcPr>
            <w:tcW w:w="2090" w:type="dxa"/>
            <w:tcBorders>
              <w:top w:val="single" w:sz="4" w:space="0" w:color="000000"/>
              <w:left w:val="single" w:sz="4" w:space="0" w:color="000000"/>
              <w:bottom w:val="nil"/>
              <w:right w:val="single" w:sz="4" w:space="0" w:color="000000"/>
            </w:tcBorders>
          </w:tcPr>
          <w:p w:rsidR="003958EA" w:rsidRDefault="00924079">
            <w:pPr>
              <w:spacing w:line="259" w:lineRule="auto"/>
              <w:ind w:left="77" w:right="0" w:firstLine="0"/>
              <w:jc w:val="left"/>
            </w:pPr>
            <w:r>
              <w:rPr>
                <w:rFonts w:ascii="Arial" w:eastAsia="Arial" w:hAnsi="Arial" w:cs="Arial"/>
                <w:sz w:val="18"/>
                <w:szCs w:val="18"/>
              </w:rPr>
              <w:t xml:space="preserve">Pruebas prácticas: </w:t>
            </w:r>
          </w:p>
          <w:p w:rsidR="003958EA" w:rsidRDefault="00924079">
            <w:pPr>
              <w:spacing w:line="259" w:lineRule="auto"/>
              <w:ind w:left="77" w:right="0" w:firstLine="0"/>
              <w:jc w:val="left"/>
            </w:pPr>
            <w:r>
              <w:rPr>
                <w:rFonts w:ascii="Arial" w:eastAsia="Arial" w:hAnsi="Arial" w:cs="Arial"/>
                <w:sz w:val="18"/>
                <w:szCs w:val="18"/>
              </w:rPr>
              <w:t xml:space="preserve">Consiste en el diseño, </w:t>
            </w:r>
          </w:p>
        </w:tc>
        <w:tc>
          <w:tcPr>
            <w:tcW w:w="2800" w:type="dxa"/>
            <w:tcBorders>
              <w:top w:val="single" w:sz="4" w:space="0" w:color="000000"/>
              <w:left w:val="single" w:sz="4" w:space="0" w:color="000000"/>
              <w:bottom w:val="nil"/>
              <w:right w:val="single" w:sz="4" w:space="0" w:color="000000"/>
            </w:tcBorders>
          </w:tcPr>
          <w:p w:rsidR="003958EA" w:rsidRDefault="00924079">
            <w:pPr>
              <w:numPr>
                <w:ilvl w:val="0"/>
                <w:numId w:val="13"/>
              </w:numPr>
              <w:spacing w:line="259" w:lineRule="auto"/>
              <w:ind w:right="0" w:hanging="365"/>
              <w:jc w:val="left"/>
            </w:pPr>
            <w:r>
              <w:rPr>
                <w:rFonts w:ascii="Arial" w:eastAsia="Arial" w:hAnsi="Arial" w:cs="Arial"/>
                <w:sz w:val="18"/>
                <w:szCs w:val="18"/>
              </w:rPr>
              <w:t xml:space="preserve">De 0 a 10 puntos. </w:t>
            </w:r>
          </w:p>
          <w:p w:rsidR="003958EA" w:rsidRDefault="00924079">
            <w:pPr>
              <w:numPr>
                <w:ilvl w:val="0"/>
                <w:numId w:val="13"/>
              </w:numPr>
              <w:spacing w:line="259" w:lineRule="auto"/>
              <w:ind w:right="0" w:hanging="365"/>
              <w:jc w:val="left"/>
            </w:pPr>
            <w:r>
              <w:rPr>
                <w:rFonts w:ascii="Arial" w:eastAsia="Arial" w:hAnsi="Arial" w:cs="Arial"/>
                <w:sz w:val="18"/>
                <w:szCs w:val="18"/>
              </w:rPr>
              <w:t xml:space="preserve">Para evaluar los contenidos </w:t>
            </w:r>
          </w:p>
        </w:tc>
        <w:tc>
          <w:tcPr>
            <w:tcW w:w="3648" w:type="dxa"/>
            <w:tcBorders>
              <w:top w:val="single" w:sz="4" w:space="0" w:color="000000"/>
              <w:left w:val="single" w:sz="4" w:space="0" w:color="000000"/>
              <w:bottom w:val="nil"/>
              <w:right w:val="single" w:sz="4" w:space="0" w:color="000000"/>
            </w:tcBorders>
          </w:tcPr>
          <w:p w:rsidR="003958EA" w:rsidRDefault="00924079">
            <w:pPr>
              <w:spacing w:after="16" w:line="259" w:lineRule="auto"/>
              <w:ind w:left="79" w:right="0" w:firstLine="0"/>
              <w:jc w:val="left"/>
            </w:pPr>
            <w:r>
              <w:rPr>
                <w:rFonts w:ascii="Calibri" w:eastAsia="Calibri" w:hAnsi="Calibri" w:cs="Calibri"/>
                <w:sz w:val="20"/>
                <w:szCs w:val="20"/>
              </w:rPr>
              <w:t xml:space="preserve">Las prácticas estarán divididas en parte </w:t>
            </w:r>
          </w:p>
          <w:p w:rsidR="003958EA" w:rsidRDefault="00924079">
            <w:pPr>
              <w:spacing w:line="259" w:lineRule="auto"/>
              <w:ind w:left="79" w:right="0" w:firstLine="0"/>
              <w:jc w:val="left"/>
            </w:pPr>
            <w:r>
              <w:rPr>
                <w:rFonts w:ascii="Calibri" w:eastAsia="Calibri" w:hAnsi="Calibri" w:cs="Calibri"/>
                <w:sz w:val="20"/>
                <w:szCs w:val="20"/>
              </w:rPr>
              <w:t xml:space="preserve">OBLIGATORIA y parte OPCIONAL </w:t>
            </w:r>
          </w:p>
        </w:tc>
      </w:tr>
      <w:tr w:rsidR="003958EA">
        <w:trPr>
          <w:trHeight w:val="3345"/>
        </w:trPr>
        <w:tc>
          <w:tcPr>
            <w:tcW w:w="2090" w:type="dxa"/>
            <w:tcBorders>
              <w:top w:val="nil"/>
              <w:left w:val="single" w:sz="4" w:space="0" w:color="000000"/>
              <w:bottom w:val="single" w:sz="4" w:space="0" w:color="000000"/>
              <w:right w:val="single" w:sz="4" w:space="0" w:color="000000"/>
            </w:tcBorders>
          </w:tcPr>
          <w:p w:rsidR="003958EA" w:rsidRDefault="00924079">
            <w:pPr>
              <w:spacing w:line="278" w:lineRule="auto"/>
              <w:ind w:left="77" w:right="1" w:firstLine="0"/>
              <w:jc w:val="left"/>
            </w:pPr>
            <w:r>
              <w:rPr>
                <w:rFonts w:ascii="Arial" w:eastAsia="Arial" w:hAnsi="Arial" w:cs="Arial"/>
                <w:sz w:val="18"/>
                <w:szCs w:val="18"/>
              </w:rPr>
              <w:t xml:space="preserve">solución, realización y simulación de ejercicios propuestos. De cada uno se realizará una memoria según tipo propuesto. </w:t>
            </w:r>
          </w:p>
          <w:p w:rsidR="003958EA" w:rsidRDefault="00924079">
            <w:pPr>
              <w:spacing w:after="17" w:line="259" w:lineRule="auto"/>
              <w:ind w:left="0" w:right="0" w:firstLine="0"/>
              <w:jc w:val="left"/>
            </w:pPr>
            <w:r>
              <w:rPr>
                <w:sz w:val="16"/>
                <w:szCs w:val="16"/>
              </w:rPr>
              <w:t xml:space="preserve"> </w:t>
            </w:r>
          </w:p>
          <w:p w:rsidR="003958EA" w:rsidRDefault="00924079">
            <w:pPr>
              <w:spacing w:after="73" w:line="259" w:lineRule="auto"/>
              <w:ind w:left="0" w:right="0" w:firstLine="0"/>
              <w:jc w:val="left"/>
            </w:pPr>
            <w:r>
              <w:rPr>
                <w:sz w:val="14"/>
                <w:szCs w:val="14"/>
              </w:rPr>
              <w:t xml:space="preserve"> </w:t>
            </w:r>
          </w:p>
          <w:p w:rsidR="003958EA" w:rsidRDefault="00924079">
            <w:pPr>
              <w:spacing w:after="53" w:line="259" w:lineRule="auto"/>
              <w:ind w:left="0" w:right="0" w:firstLine="0"/>
              <w:jc w:val="left"/>
            </w:pPr>
            <w:r>
              <w:rPr>
                <w:sz w:val="16"/>
                <w:szCs w:val="16"/>
              </w:rPr>
              <w:t xml:space="preserve"> </w:t>
            </w:r>
          </w:p>
          <w:p w:rsidR="003958EA" w:rsidRDefault="00924079">
            <w:pPr>
              <w:spacing w:after="39" w:line="259" w:lineRule="auto"/>
              <w:ind w:left="0" w:right="0" w:firstLine="0"/>
              <w:jc w:val="left"/>
            </w:pPr>
            <w:r>
              <w:rPr>
                <w:sz w:val="16"/>
                <w:szCs w:val="16"/>
              </w:rPr>
              <w:t xml:space="preserve"> </w:t>
            </w:r>
          </w:p>
          <w:p w:rsidR="003958EA" w:rsidRDefault="00924079">
            <w:pPr>
              <w:spacing w:after="37" w:line="259" w:lineRule="auto"/>
              <w:ind w:left="0" w:right="0" w:firstLine="0"/>
              <w:jc w:val="left"/>
            </w:pPr>
            <w:r>
              <w:rPr>
                <w:sz w:val="16"/>
                <w:szCs w:val="16"/>
              </w:rPr>
              <w:t xml:space="preserve"> </w:t>
            </w:r>
          </w:p>
          <w:p w:rsidR="003958EA" w:rsidRDefault="00924079">
            <w:pPr>
              <w:spacing w:after="34" w:line="259" w:lineRule="auto"/>
              <w:ind w:left="0" w:right="0" w:firstLine="0"/>
              <w:jc w:val="left"/>
            </w:pPr>
            <w:r>
              <w:rPr>
                <w:sz w:val="16"/>
                <w:szCs w:val="16"/>
              </w:rPr>
              <w:t xml:space="preserve"> </w:t>
            </w:r>
          </w:p>
          <w:p w:rsidR="003958EA" w:rsidRDefault="00924079">
            <w:pPr>
              <w:spacing w:after="58" w:line="259" w:lineRule="auto"/>
              <w:ind w:left="0" w:right="0" w:firstLine="0"/>
              <w:jc w:val="left"/>
            </w:pPr>
            <w:r>
              <w:rPr>
                <w:sz w:val="16"/>
                <w:szCs w:val="16"/>
              </w:rPr>
              <w:t xml:space="preserve"> </w:t>
            </w:r>
          </w:p>
          <w:p w:rsidR="003958EA" w:rsidRDefault="00924079">
            <w:pPr>
              <w:spacing w:line="259" w:lineRule="auto"/>
              <w:ind w:left="0" w:right="0" w:firstLine="0"/>
              <w:jc w:val="left"/>
            </w:pPr>
            <w:r>
              <w:rPr>
                <w:sz w:val="18"/>
                <w:szCs w:val="18"/>
              </w:rPr>
              <w:t xml:space="preserve"> </w:t>
            </w:r>
          </w:p>
        </w:tc>
        <w:tc>
          <w:tcPr>
            <w:tcW w:w="2800" w:type="dxa"/>
            <w:tcBorders>
              <w:top w:val="nil"/>
              <w:left w:val="single" w:sz="4" w:space="0" w:color="000000"/>
              <w:bottom w:val="single" w:sz="4" w:space="0" w:color="000000"/>
              <w:right w:val="single" w:sz="4" w:space="0" w:color="000000"/>
            </w:tcBorders>
          </w:tcPr>
          <w:p w:rsidR="003958EA" w:rsidRDefault="00924079">
            <w:pPr>
              <w:spacing w:after="17" w:line="273" w:lineRule="auto"/>
              <w:ind w:left="78" w:right="139" w:firstLine="0"/>
            </w:pPr>
            <w:r>
              <w:rPr>
                <w:rFonts w:ascii="Arial" w:eastAsia="Arial" w:hAnsi="Arial" w:cs="Arial"/>
                <w:sz w:val="18"/>
                <w:szCs w:val="18"/>
              </w:rPr>
              <w:t xml:space="preserve">se tendrá presente: elementos utilizados, la solución planteada, simbología, diagramas, etc. </w:t>
            </w:r>
          </w:p>
          <w:p w:rsidR="003958EA" w:rsidRDefault="00924079">
            <w:pPr>
              <w:numPr>
                <w:ilvl w:val="0"/>
                <w:numId w:val="14"/>
              </w:numPr>
              <w:spacing w:after="13" w:line="276" w:lineRule="auto"/>
              <w:ind w:right="0" w:hanging="5"/>
              <w:jc w:val="left"/>
            </w:pPr>
            <w:r>
              <w:rPr>
                <w:rFonts w:ascii="Arial" w:eastAsia="Arial" w:hAnsi="Arial" w:cs="Arial"/>
                <w:sz w:val="18"/>
                <w:szCs w:val="18"/>
              </w:rPr>
              <w:t xml:space="preserve">Para evaluar los procedimientos se tendrá presente: proceso seguido, medios utilizados, esquemas, memorias. </w:t>
            </w:r>
          </w:p>
          <w:p w:rsidR="003958EA" w:rsidRDefault="00924079">
            <w:pPr>
              <w:numPr>
                <w:ilvl w:val="0"/>
                <w:numId w:val="14"/>
              </w:numPr>
              <w:spacing w:line="259" w:lineRule="auto"/>
              <w:ind w:right="0" w:hanging="5"/>
              <w:jc w:val="left"/>
            </w:pPr>
            <w:r>
              <w:rPr>
                <w:rFonts w:ascii="Arial" w:eastAsia="Arial" w:hAnsi="Arial" w:cs="Arial"/>
                <w:sz w:val="18"/>
                <w:szCs w:val="18"/>
              </w:rPr>
              <w:t xml:space="preserve">Para evaluar la actitud se tendrá presente: orden, limpieza, seguimiento de las normas de seguridad, trabajo en equipo, tiempo empleado, respeto y puntualidad en la entrega. </w:t>
            </w:r>
          </w:p>
        </w:tc>
        <w:tc>
          <w:tcPr>
            <w:tcW w:w="3648" w:type="dxa"/>
            <w:tcBorders>
              <w:top w:val="nil"/>
              <w:left w:val="single" w:sz="4" w:space="0" w:color="000000"/>
              <w:bottom w:val="single" w:sz="4" w:space="0" w:color="000000"/>
              <w:right w:val="single" w:sz="4" w:space="0" w:color="000000"/>
            </w:tcBorders>
          </w:tcPr>
          <w:p w:rsidR="003958EA" w:rsidRDefault="00924079">
            <w:pPr>
              <w:numPr>
                <w:ilvl w:val="0"/>
                <w:numId w:val="15"/>
              </w:numPr>
              <w:spacing w:after="46" w:line="276" w:lineRule="auto"/>
              <w:ind w:left="549" w:right="23" w:hanging="362"/>
            </w:pPr>
            <w:r>
              <w:rPr>
                <w:rFonts w:ascii="Calibri" w:eastAsia="Calibri" w:hAnsi="Calibri" w:cs="Calibri"/>
                <w:sz w:val="20"/>
                <w:szCs w:val="20"/>
              </w:rPr>
              <w:t xml:space="preserve">La parte OBLIGATORIAS se valorarán con 5 puntos siempre que esté realizado el montaje y la memoria correctamente </w:t>
            </w:r>
          </w:p>
          <w:p w:rsidR="003958EA" w:rsidRDefault="00924079">
            <w:pPr>
              <w:numPr>
                <w:ilvl w:val="0"/>
                <w:numId w:val="15"/>
              </w:numPr>
              <w:spacing w:line="259" w:lineRule="auto"/>
              <w:ind w:left="549" w:right="23" w:hanging="362"/>
            </w:pPr>
            <w:r>
              <w:rPr>
                <w:rFonts w:ascii="Calibri" w:eastAsia="Calibri" w:hAnsi="Calibri" w:cs="Calibri"/>
                <w:sz w:val="20"/>
                <w:szCs w:val="20"/>
              </w:rPr>
              <w:t xml:space="preserve">La parte OPCIONAL se valorará hasta 5 puntos </w:t>
            </w:r>
          </w:p>
        </w:tc>
      </w:tr>
      <w:tr w:rsidR="003958EA">
        <w:trPr>
          <w:trHeight w:val="3020"/>
        </w:trPr>
        <w:tc>
          <w:tcPr>
            <w:tcW w:w="2090"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77" w:right="0" w:firstLine="0"/>
              <w:jc w:val="left"/>
            </w:pPr>
            <w:r>
              <w:rPr>
                <w:rFonts w:ascii="Arial" w:eastAsia="Arial" w:hAnsi="Arial" w:cs="Arial"/>
                <w:sz w:val="18"/>
                <w:szCs w:val="18"/>
              </w:rPr>
              <w:t xml:space="preserve">Trabajo clase: </w:t>
            </w:r>
          </w:p>
          <w:p w:rsidR="003958EA" w:rsidRDefault="00924079">
            <w:pPr>
              <w:spacing w:line="259" w:lineRule="auto"/>
              <w:ind w:left="77" w:right="11" w:firstLine="0"/>
              <w:jc w:val="left"/>
            </w:pPr>
            <w:r>
              <w:rPr>
                <w:rFonts w:ascii="Arial" w:eastAsia="Arial" w:hAnsi="Arial" w:cs="Arial"/>
                <w:sz w:val="18"/>
                <w:szCs w:val="18"/>
              </w:rPr>
              <w:t xml:space="preserve">Consiste en observar al alumnado y recoger datos para valorar su actitud ante el módulo, realización de las actividades propuestas, respeto a los medios, compañeros, profesor, etc., y asistencia a clase. </w:t>
            </w:r>
          </w:p>
        </w:tc>
        <w:tc>
          <w:tcPr>
            <w:tcW w:w="2800" w:type="dxa"/>
            <w:tcBorders>
              <w:top w:val="single" w:sz="4" w:space="0" w:color="000000"/>
              <w:left w:val="single" w:sz="4" w:space="0" w:color="000000"/>
              <w:bottom w:val="single" w:sz="4" w:space="0" w:color="000000"/>
              <w:right w:val="single" w:sz="4" w:space="0" w:color="000000"/>
            </w:tcBorders>
          </w:tcPr>
          <w:p w:rsidR="003958EA" w:rsidRDefault="00924079">
            <w:pPr>
              <w:numPr>
                <w:ilvl w:val="0"/>
                <w:numId w:val="16"/>
              </w:numPr>
              <w:spacing w:after="10" w:line="272" w:lineRule="auto"/>
              <w:ind w:right="59" w:hanging="182"/>
              <w:jc w:val="left"/>
            </w:pPr>
            <w:r>
              <w:rPr>
                <w:rFonts w:ascii="Arial" w:eastAsia="Arial" w:hAnsi="Arial" w:cs="Arial"/>
                <w:sz w:val="18"/>
                <w:szCs w:val="18"/>
              </w:rPr>
              <w:t xml:space="preserve">La observación será continua y su resultado se registrará en el cuaderno de módulo </w:t>
            </w:r>
          </w:p>
          <w:p w:rsidR="003958EA" w:rsidRDefault="00924079">
            <w:pPr>
              <w:spacing w:after="155" w:line="259" w:lineRule="auto"/>
              <w:ind w:left="1" w:right="0" w:firstLine="0"/>
              <w:jc w:val="left"/>
            </w:pPr>
            <w:r>
              <w:rPr>
                <w:sz w:val="20"/>
                <w:szCs w:val="20"/>
              </w:rPr>
              <w:t xml:space="preserve"> </w:t>
            </w:r>
          </w:p>
          <w:p w:rsidR="003958EA" w:rsidRDefault="00924079">
            <w:pPr>
              <w:numPr>
                <w:ilvl w:val="0"/>
                <w:numId w:val="16"/>
              </w:numPr>
              <w:spacing w:line="259" w:lineRule="auto"/>
              <w:ind w:right="59" w:hanging="182"/>
              <w:jc w:val="left"/>
            </w:pPr>
            <w:r>
              <w:rPr>
                <w:rFonts w:ascii="Arial" w:eastAsia="Arial" w:hAnsi="Arial" w:cs="Arial"/>
                <w:sz w:val="18"/>
                <w:szCs w:val="18"/>
              </w:rPr>
              <w:t xml:space="preserve">Si se detectan actitudes puntuales de carácter negativo se anotarán y serán tenidas en cuenta. </w:t>
            </w:r>
          </w:p>
        </w:tc>
        <w:tc>
          <w:tcPr>
            <w:tcW w:w="3648"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79" w:right="0" w:firstLine="0"/>
              <w:jc w:val="left"/>
            </w:pPr>
            <w:r>
              <w:rPr>
                <w:rFonts w:ascii="Arial" w:eastAsia="Arial" w:hAnsi="Arial" w:cs="Arial"/>
                <w:sz w:val="18"/>
                <w:szCs w:val="18"/>
              </w:rPr>
              <w:t xml:space="preserve">Las observaciones se valorarán </w:t>
            </w:r>
          </w:p>
          <w:p w:rsidR="003958EA" w:rsidRDefault="00924079">
            <w:pPr>
              <w:spacing w:after="16" w:line="259" w:lineRule="auto"/>
              <w:ind w:left="2" w:right="0" w:firstLine="0"/>
              <w:jc w:val="left"/>
            </w:pPr>
            <w:r>
              <w:rPr>
                <w:sz w:val="16"/>
                <w:szCs w:val="16"/>
              </w:rPr>
              <w:t xml:space="preserve"> </w:t>
            </w:r>
          </w:p>
          <w:p w:rsidR="003958EA" w:rsidRDefault="00924079">
            <w:pPr>
              <w:numPr>
                <w:ilvl w:val="0"/>
                <w:numId w:val="17"/>
              </w:numPr>
              <w:spacing w:after="6" w:line="278" w:lineRule="auto"/>
              <w:ind w:left="549" w:right="45" w:hanging="362"/>
            </w:pPr>
            <w:r>
              <w:rPr>
                <w:rFonts w:ascii="Arial" w:eastAsia="Arial" w:hAnsi="Arial" w:cs="Arial"/>
                <w:sz w:val="18"/>
                <w:szCs w:val="18"/>
              </w:rPr>
              <w:t xml:space="preserve">Se anotará con </w:t>
            </w:r>
            <w:r>
              <w:rPr>
                <w:rFonts w:ascii="Arial" w:eastAsia="Arial" w:hAnsi="Arial" w:cs="Arial"/>
                <w:b/>
                <w:sz w:val="18"/>
                <w:szCs w:val="18"/>
              </w:rPr>
              <w:t xml:space="preserve">R </w:t>
            </w:r>
            <w:r>
              <w:rPr>
                <w:rFonts w:ascii="Arial" w:eastAsia="Arial" w:hAnsi="Arial" w:cs="Arial"/>
                <w:sz w:val="18"/>
                <w:szCs w:val="18"/>
              </w:rPr>
              <w:t xml:space="preserve">las actividades propuestas en clase realizadas por el alumno (se incluye R+ y R- según grado de realización) </w:t>
            </w:r>
          </w:p>
          <w:p w:rsidR="003958EA" w:rsidRDefault="00924079">
            <w:pPr>
              <w:numPr>
                <w:ilvl w:val="0"/>
                <w:numId w:val="17"/>
              </w:numPr>
              <w:spacing w:after="4" w:line="281" w:lineRule="auto"/>
              <w:ind w:left="549" w:right="45" w:hanging="362"/>
            </w:pPr>
            <w:r>
              <w:rPr>
                <w:rFonts w:ascii="Arial" w:eastAsia="Arial" w:hAnsi="Arial" w:cs="Arial"/>
                <w:b/>
                <w:sz w:val="18"/>
                <w:szCs w:val="18"/>
              </w:rPr>
              <w:t xml:space="preserve">P (positivo): </w:t>
            </w:r>
            <w:r>
              <w:rPr>
                <w:rFonts w:ascii="Arial" w:eastAsia="Arial" w:hAnsi="Arial" w:cs="Arial"/>
                <w:sz w:val="18"/>
                <w:szCs w:val="18"/>
              </w:rPr>
              <w:t xml:space="preserve">suma puntos en la evaluación. Por ejemplo, salir a la pizarra a realizar un ejercicio. </w:t>
            </w:r>
          </w:p>
          <w:p w:rsidR="003958EA" w:rsidRDefault="00924079">
            <w:pPr>
              <w:numPr>
                <w:ilvl w:val="0"/>
                <w:numId w:val="17"/>
              </w:numPr>
              <w:spacing w:line="259" w:lineRule="auto"/>
              <w:ind w:left="549" w:right="45" w:hanging="362"/>
            </w:pPr>
            <w:r>
              <w:rPr>
                <w:rFonts w:ascii="Arial" w:eastAsia="Arial" w:hAnsi="Arial" w:cs="Arial"/>
                <w:b/>
                <w:sz w:val="18"/>
                <w:szCs w:val="18"/>
              </w:rPr>
              <w:t xml:space="preserve">N (negativo): </w:t>
            </w:r>
            <w:r>
              <w:rPr>
                <w:rFonts w:ascii="Arial" w:eastAsia="Arial" w:hAnsi="Arial" w:cs="Arial"/>
                <w:sz w:val="18"/>
                <w:szCs w:val="18"/>
              </w:rPr>
              <w:t xml:space="preserve">0 puntos en la evaluación según el peso establecido. </w:t>
            </w:r>
          </w:p>
        </w:tc>
      </w:tr>
    </w:tbl>
    <w:p w:rsidR="003958EA" w:rsidRDefault="00924079">
      <w:pPr>
        <w:spacing w:after="0" w:line="259" w:lineRule="auto"/>
        <w:ind w:left="0" w:right="0" w:firstLine="0"/>
        <w:rPr>
          <w:sz w:val="16"/>
          <w:szCs w:val="16"/>
        </w:rPr>
      </w:pPr>
      <w:r>
        <w:rPr>
          <w:sz w:val="16"/>
          <w:szCs w:val="16"/>
        </w:rPr>
        <w:t xml:space="preserve"> </w:t>
      </w: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p w:rsidR="003958EA" w:rsidRDefault="003958EA">
      <w:pPr>
        <w:spacing w:after="0" w:line="259" w:lineRule="auto"/>
        <w:ind w:left="0" w:right="0" w:firstLine="0"/>
        <w:rPr>
          <w:sz w:val="16"/>
          <w:szCs w:val="16"/>
        </w:rPr>
      </w:pPr>
    </w:p>
    <w:tbl>
      <w:tblPr>
        <w:tblStyle w:val="af9"/>
        <w:tblW w:w="8541" w:type="dxa"/>
        <w:tblInd w:w="1676" w:type="dxa"/>
        <w:tblLayout w:type="fixed"/>
        <w:tblLook w:val="0400" w:firstRow="0" w:lastRow="0" w:firstColumn="0" w:lastColumn="0" w:noHBand="0" w:noVBand="1"/>
      </w:tblPr>
      <w:tblGrid>
        <w:gridCol w:w="2091"/>
        <w:gridCol w:w="2799"/>
        <w:gridCol w:w="3651"/>
      </w:tblGrid>
      <w:tr w:rsidR="003958EA">
        <w:trPr>
          <w:trHeight w:val="4412"/>
        </w:trPr>
        <w:tc>
          <w:tcPr>
            <w:tcW w:w="20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82" w:right="0" w:firstLine="0"/>
              <w:jc w:val="left"/>
            </w:pPr>
            <w:r>
              <w:rPr>
                <w:rFonts w:ascii="Arial" w:eastAsia="Arial" w:hAnsi="Arial" w:cs="Arial"/>
                <w:sz w:val="18"/>
                <w:szCs w:val="18"/>
              </w:rPr>
              <w:t xml:space="preserve">Trabajo con </w:t>
            </w:r>
          </w:p>
          <w:p w:rsidR="003958EA" w:rsidRDefault="00924079">
            <w:pPr>
              <w:spacing w:line="259" w:lineRule="auto"/>
              <w:ind w:left="82" w:right="0" w:firstLine="0"/>
              <w:jc w:val="left"/>
            </w:pPr>
            <w:r>
              <w:rPr>
                <w:rFonts w:ascii="Arial" w:eastAsia="Arial" w:hAnsi="Arial" w:cs="Arial"/>
                <w:sz w:val="18"/>
                <w:szCs w:val="18"/>
              </w:rPr>
              <w:t xml:space="preserve">Exposición oral: </w:t>
            </w:r>
          </w:p>
        </w:tc>
        <w:tc>
          <w:tcPr>
            <w:tcW w:w="2799" w:type="dxa"/>
            <w:tcBorders>
              <w:top w:val="single" w:sz="4" w:space="0" w:color="000000"/>
              <w:left w:val="single" w:sz="4" w:space="0" w:color="000000"/>
              <w:bottom w:val="single" w:sz="4" w:space="0" w:color="000000"/>
              <w:right w:val="single" w:sz="4" w:space="0" w:color="000000"/>
            </w:tcBorders>
          </w:tcPr>
          <w:p w:rsidR="003958EA" w:rsidRDefault="00924079">
            <w:pPr>
              <w:numPr>
                <w:ilvl w:val="0"/>
                <w:numId w:val="18"/>
              </w:numPr>
              <w:spacing w:after="1" w:line="259" w:lineRule="auto"/>
              <w:ind w:right="136" w:firstLine="0"/>
            </w:pPr>
            <w:r>
              <w:rPr>
                <w:rFonts w:ascii="Arial" w:eastAsia="Arial" w:hAnsi="Arial" w:cs="Arial"/>
                <w:sz w:val="18"/>
                <w:szCs w:val="18"/>
              </w:rPr>
              <w:t xml:space="preserve">De 0 a 10 puntos. </w:t>
            </w:r>
          </w:p>
          <w:p w:rsidR="003958EA" w:rsidRDefault="00924079">
            <w:pPr>
              <w:numPr>
                <w:ilvl w:val="0"/>
                <w:numId w:val="18"/>
              </w:numPr>
              <w:spacing w:after="16" w:line="273" w:lineRule="auto"/>
              <w:ind w:right="136" w:firstLine="0"/>
            </w:pPr>
            <w:r>
              <w:rPr>
                <w:rFonts w:ascii="Arial" w:eastAsia="Arial" w:hAnsi="Arial" w:cs="Arial"/>
                <w:sz w:val="18"/>
                <w:szCs w:val="18"/>
              </w:rPr>
              <w:t xml:space="preserve">Para evaluar los contenidos se tendrá presente: elementos utilizados, la solución planteada, simbología, diagramas, etc. </w:t>
            </w:r>
          </w:p>
          <w:p w:rsidR="003958EA" w:rsidRDefault="00924079">
            <w:pPr>
              <w:numPr>
                <w:ilvl w:val="0"/>
                <w:numId w:val="18"/>
              </w:numPr>
              <w:spacing w:line="274" w:lineRule="auto"/>
              <w:ind w:right="136" w:firstLine="0"/>
            </w:pPr>
            <w:r>
              <w:rPr>
                <w:rFonts w:ascii="Arial" w:eastAsia="Arial" w:hAnsi="Arial" w:cs="Arial"/>
                <w:sz w:val="18"/>
                <w:szCs w:val="18"/>
              </w:rPr>
              <w:t xml:space="preserve">Para evaluar los procedimientos se tendrá presente: utilización de lenguaje técnico, claridad en la </w:t>
            </w:r>
          </w:p>
          <w:p w:rsidR="003958EA" w:rsidRDefault="00924079">
            <w:pPr>
              <w:spacing w:after="12" w:line="259" w:lineRule="auto"/>
              <w:ind w:left="82" w:right="0" w:firstLine="0"/>
              <w:jc w:val="left"/>
            </w:pPr>
            <w:r>
              <w:rPr>
                <w:rFonts w:ascii="Arial" w:eastAsia="Arial" w:hAnsi="Arial" w:cs="Arial"/>
                <w:sz w:val="18"/>
                <w:szCs w:val="18"/>
              </w:rPr>
              <w:t xml:space="preserve">exposición, </w:t>
            </w:r>
          </w:p>
          <w:p w:rsidR="003958EA" w:rsidRDefault="00924079">
            <w:pPr>
              <w:spacing w:line="259" w:lineRule="auto"/>
              <w:ind w:left="82" w:right="149" w:firstLine="0"/>
            </w:pPr>
            <w:r>
              <w:rPr>
                <w:rFonts w:ascii="Arial" w:eastAsia="Arial" w:hAnsi="Arial" w:cs="Arial"/>
                <w:sz w:val="18"/>
                <w:szCs w:val="18"/>
              </w:rPr>
              <w:t xml:space="preserve">Innovación en la presentación, adecuación al contenido, uso de las </w:t>
            </w:r>
            <w:proofErr w:type="spellStart"/>
            <w:r>
              <w:rPr>
                <w:rFonts w:ascii="Arial" w:eastAsia="Arial" w:hAnsi="Arial" w:cs="Arial"/>
                <w:sz w:val="18"/>
                <w:szCs w:val="18"/>
              </w:rPr>
              <w:t>TICs</w:t>
            </w:r>
            <w:proofErr w:type="spellEnd"/>
            <w:r>
              <w:rPr>
                <w:rFonts w:ascii="Arial" w:eastAsia="Arial" w:hAnsi="Arial" w:cs="Arial"/>
                <w:sz w:val="18"/>
                <w:szCs w:val="18"/>
              </w:rPr>
              <w:t xml:space="preserve">… </w:t>
            </w:r>
          </w:p>
        </w:tc>
        <w:tc>
          <w:tcPr>
            <w:tcW w:w="3651" w:type="dxa"/>
            <w:tcBorders>
              <w:top w:val="single" w:sz="4" w:space="0" w:color="000000"/>
              <w:left w:val="single" w:sz="4" w:space="0" w:color="000000"/>
              <w:bottom w:val="single" w:sz="4" w:space="0" w:color="000000"/>
              <w:right w:val="single" w:sz="4" w:space="0" w:color="000000"/>
            </w:tcBorders>
          </w:tcPr>
          <w:p w:rsidR="003958EA" w:rsidRDefault="00924079">
            <w:pPr>
              <w:spacing w:after="14" w:line="278" w:lineRule="auto"/>
              <w:ind w:left="84" w:right="0" w:firstLine="0"/>
              <w:jc w:val="left"/>
            </w:pPr>
            <w:r>
              <w:rPr>
                <w:rFonts w:ascii="Arial" w:eastAsia="Arial" w:hAnsi="Arial" w:cs="Arial"/>
                <w:sz w:val="18"/>
                <w:szCs w:val="18"/>
              </w:rPr>
              <w:t xml:space="preserve">El trabajo con exposición oral se valorará de la siguiente manera: </w:t>
            </w:r>
          </w:p>
          <w:p w:rsidR="003958EA" w:rsidRDefault="00924079">
            <w:pPr>
              <w:spacing w:after="56" w:line="259" w:lineRule="auto"/>
              <w:ind w:left="7" w:right="0" w:firstLine="0"/>
              <w:jc w:val="left"/>
            </w:pPr>
            <w:r>
              <w:rPr>
                <w:sz w:val="20"/>
                <w:szCs w:val="20"/>
              </w:rPr>
              <w:t xml:space="preserve"> </w:t>
            </w:r>
          </w:p>
          <w:p w:rsidR="003958EA" w:rsidRDefault="00924079">
            <w:pPr>
              <w:spacing w:line="259" w:lineRule="auto"/>
              <w:ind w:left="7" w:right="0" w:firstLine="0"/>
              <w:jc w:val="left"/>
            </w:pPr>
            <w:r>
              <w:rPr>
                <w:sz w:val="27"/>
                <w:szCs w:val="27"/>
              </w:rPr>
              <w:t xml:space="preserve"> </w:t>
            </w:r>
          </w:p>
          <w:p w:rsidR="003958EA" w:rsidRDefault="00924079">
            <w:pPr>
              <w:numPr>
                <w:ilvl w:val="0"/>
                <w:numId w:val="19"/>
              </w:numPr>
              <w:spacing w:after="10" w:line="274" w:lineRule="auto"/>
              <w:ind w:right="0" w:firstLine="0"/>
              <w:jc w:val="left"/>
            </w:pPr>
            <w:r>
              <w:rPr>
                <w:rFonts w:ascii="Arial" w:eastAsia="Arial" w:hAnsi="Arial" w:cs="Arial"/>
                <w:sz w:val="18"/>
                <w:szCs w:val="18"/>
              </w:rPr>
              <w:t xml:space="preserve">Los contenidos se valorarán hasta 5 puntos </w:t>
            </w:r>
          </w:p>
          <w:p w:rsidR="003958EA" w:rsidRDefault="00924079">
            <w:pPr>
              <w:numPr>
                <w:ilvl w:val="0"/>
                <w:numId w:val="19"/>
              </w:numPr>
              <w:spacing w:line="280" w:lineRule="auto"/>
              <w:ind w:right="0" w:firstLine="0"/>
              <w:jc w:val="left"/>
            </w:pPr>
            <w:r>
              <w:rPr>
                <w:rFonts w:ascii="Arial" w:eastAsia="Arial" w:hAnsi="Arial" w:cs="Arial"/>
                <w:sz w:val="18"/>
                <w:szCs w:val="18"/>
              </w:rPr>
              <w:t xml:space="preserve">La exposición se valorará hasta 5 puntos teniendo en cuenta: </w:t>
            </w:r>
          </w:p>
          <w:p w:rsidR="003958EA" w:rsidRDefault="00924079">
            <w:pPr>
              <w:spacing w:line="259" w:lineRule="auto"/>
              <w:ind w:left="790" w:right="0" w:firstLine="0"/>
              <w:jc w:val="left"/>
            </w:pPr>
            <w:r>
              <w:rPr>
                <w:rFonts w:ascii="Arial" w:eastAsia="Arial" w:hAnsi="Arial" w:cs="Arial"/>
                <w:sz w:val="18"/>
                <w:szCs w:val="18"/>
              </w:rPr>
              <w:t xml:space="preserve">Presentación </w:t>
            </w:r>
          </w:p>
          <w:p w:rsidR="003958EA" w:rsidRDefault="00924079">
            <w:pPr>
              <w:spacing w:line="259" w:lineRule="auto"/>
              <w:ind w:left="7" w:right="0" w:firstLine="0"/>
              <w:jc w:val="left"/>
            </w:pPr>
            <w:r>
              <w:rPr>
                <w:sz w:val="16"/>
                <w:szCs w:val="16"/>
              </w:rPr>
              <w:t xml:space="preserve"> </w:t>
            </w:r>
          </w:p>
          <w:p w:rsidR="003958EA" w:rsidRDefault="00924079">
            <w:pPr>
              <w:spacing w:line="259" w:lineRule="auto"/>
              <w:ind w:left="0" w:right="176" w:firstLine="0"/>
              <w:jc w:val="center"/>
            </w:pPr>
            <w:r>
              <w:rPr>
                <w:rFonts w:ascii="Arial" w:eastAsia="Arial" w:hAnsi="Arial" w:cs="Arial"/>
                <w:sz w:val="18"/>
                <w:szCs w:val="18"/>
              </w:rPr>
              <w:t xml:space="preserve">Uso de herramientas tic </w:t>
            </w:r>
          </w:p>
          <w:p w:rsidR="003958EA" w:rsidRDefault="00924079">
            <w:pPr>
              <w:spacing w:line="259" w:lineRule="auto"/>
              <w:ind w:left="7" w:right="0" w:firstLine="0"/>
              <w:jc w:val="left"/>
            </w:pPr>
            <w:r>
              <w:rPr>
                <w:sz w:val="16"/>
                <w:szCs w:val="16"/>
              </w:rPr>
              <w:t xml:space="preserve"> </w:t>
            </w:r>
          </w:p>
          <w:p w:rsidR="003958EA" w:rsidRDefault="00924079">
            <w:pPr>
              <w:spacing w:after="178" w:line="259" w:lineRule="auto"/>
              <w:ind w:left="0" w:right="200" w:firstLine="0"/>
              <w:jc w:val="right"/>
            </w:pPr>
            <w:r>
              <w:rPr>
                <w:rFonts w:ascii="Arial" w:eastAsia="Arial" w:hAnsi="Arial" w:cs="Arial"/>
                <w:sz w:val="18"/>
                <w:szCs w:val="18"/>
              </w:rPr>
              <w:t xml:space="preserve">Uso correcto del lenguaje técnico </w:t>
            </w:r>
          </w:p>
          <w:p w:rsidR="003958EA" w:rsidRDefault="00924079">
            <w:pPr>
              <w:spacing w:line="259" w:lineRule="auto"/>
              <w:ind w:left="790" w:right="0" w:firstLine="0"/>
              <w:jc w:val="left"/>
            </w:pPr>
            <w:r>
              <w:rPr>
                <w:rFonts w:ascii="Arial" w:eastAsia="Arial" w:hAnsi="Arial" w:cs="Arial"/>
                <w:sz w:val="18"/>
                <w:szCs w:val="18"/>
              </w:rPr>
              <w:t xml:space="preserve">Corrección en la exposición oral </w:t>
            </w:r>
          </w:p>
        </w:tc>
      </w:tr>
      <w:tr w:rsidR="003958EA">
        <w:trPr>
          <w:trHeight w:val="2820"/>
        </w:trPr>
        <w:tc>
          <w:tcPr>
            <w:tcW w:w="2091" w:type="dxa"/>
            <w:tcBorders>
              <w:top w:val="single" w:sz="4" w:space="0" w:color="000000"/>
              <w:left w:val="single" w:sz="4" w:space="0" w:color="000000"/>
              <w:bottom w:val="single" w:sz="4" w:space="0" w:color="000000"/>
              <w:right w:val="single" w:sz="4" w:space="0" w:color="000000"/>
            </w:tcBorders>
          </w:tcPr>
          <w:p w:rsidR="003958EA" w:rsidRDefault="00924079">
            <w:pPr>
              <w:spacing w:line="259" w:lineRule="auto"/>
              <w:ind w:left="82" w:right="0" w:firstLine="0"/>
              <w:jc w:val="left"/>
            </w:pPr>
            <w:r>
              <w:rPr>
                <w:rFonts w:ascii="Arial" w:eastAsia="Arial" w:hAnsi="Arial" w:cs="Arial"/>
                <w:sz w:val="18"/>
                <w:szCs w:val="18"/>
              </w:rPr>
              <w:t>Trabajo de investigación:</w:t>
            </w:r>
          </w:p>
        </w:tc>
        <w:tc>
          <w:tcPr>
            <w:tcW w:w="2799" w:type="dxa"/>
            <w:tcBorders>
              <w:top w:val="single" w:sz="4" w:space="0" w:color="000000"/>
              <w:left w:val="single" w:sz="4" w:space="0" w:color="000000"/>
              <w:bottom w:val="single" w:sz="4" w:space="0" w:color="000000"/>
              <w:right w:val="single" w:sz="4" w:space="0" w:color="000000"/>
            </w:tcBorders>
          </w:tcPr>
          <w:p w:rsidR="003958EA" w:rsidRDefault="00924079">
            <w:pPr>
              <w:numPr>
                <w:ilvl w:val="0"/>
                <w:numId w:val="20"/>
              </w:numPr>
              <w:spacing w:after="29" w:line="259" w:lineRule="auto"/>
              <w:ind w:right="0" w:firstLine="0"/>
              <w:jc w:val="left"/>
            </w:pPr>
            <w:r>
              <w:rPr>
                <w:rFonts w:ascii="Arial" w:eastAsia="Arial" w:hAnsi="Arial" w:cs="Arial"/>
                <w:sz w:val="18"/>
                <w:szCs w:val="18"/>
              </w:rPr>
              <w:t xml:space="preserve">De 0 a 10 puntos. </w:t>
            </w:r>
          </w:p>
          <w:p w:rsidR="003958EA" w:rsidRDefault="00924079">
            <w:pPr>
              <w:numPr>
                <w:ilvl w:val="0"/>
                <w:numId w:val="20"/>
              </w:numPr>
              <w:spacing w:after="16" w:line="273" w:lineRule="auto"/>
              <w:ind w:right="0" w:firstLine="0"/>
              <w:jc w:val="left"/>
            </w:pPr>
            <w:r>
              <w:rPr>
                <w:rFonts w:ascii="Arial" w:eastAsia="Arial" w:hAnsi="Arial" w:cs="Arial"/>
                <w:sz w:val="18"/>
                <w:szCs w:val="18"/>
              </w:rPr>
              <w:t xml:space="preserve">Para evaluar los contenidos se tendrá presente: elementos utilizados, la solución planteada, simbología, diagramas, etc. </w:t>
            </w:r>
          </w:p>
          <w:p w:rsidR="003958EA" w:rsidRDefault="00924079">
            <w:pPr>
              <w:numPr>
                <w:ilvl w:val="0"/>
                <w:numId w:val="20"/>
              </w:numPr>
              <w:spacing w:line="259" w:lineRule="auto"/>
              <w:ind w:right="0" w:firstLine="0"/>
              <w:jc w:val="left"/>
            </w:pPr>
            <w:r>
              <w:rPr>
                <w:rFonts w:ascii="Arial" w:eastAsia="Arial" w:hAnsi="Arial" w:cs="Arial"/>
                <w:sz w:val="18"/>
                <w:szCs w:val="18"/>
              </w:rPr>
              <w:t xml:space="preserve">Para evaluar los procedimientos se tendrán en cuenta: el uso de las </w:t>
            </w:r>
            <w:proofErr w:type="spellStart"/>
            <w:r>
              <w:rPr>
                <w:rFonts w:ascii="Arial" w:eastAsia="Arial" w:hAnsi="Arial" w:cs="Arial"/>
                <w:sz w:val="18"/>
                <w:szCs w:val="18"/>
              </w:rPr>
              <w:t>TICs</w:t>
            </w:r>
            <w:proofErr w:type="spellEnd"/>
            <w:r>
              <w:rPr>
                <w:rFonts w:ascii="Arial" w:eastAsia="Arial" w:hAnsi="Arial" w:cs="Arial"/>
                <w:sz w:val="18"/>
                <w:szCs w:val="18"/>
              </w:rPr>
              <w:t xml:space="preserve">, limpieza, índices, búsqueda de información </w:t>
            </w:r>
          </w:p>
        </w:tc>
        <w:tc>
          <w:tcPr>
            <w:tcW w:w="3651" w:type="dxa"/>
            <w:tcBorders>
              <w:top w:val="single" w:sz="4" w:space="0" w:color="000000"/>
              <w:left w:val="single" w:sz="4" w:space="0" w:color="000000"/>
              <w:bottom w:val="single" w:sz="4" w:space="0" w:color="000000"/>
              <w:right w:val="single" w:sz="4" w:space="0" w:color="000000"/>
            </w:tcBorders>
          </w:tcPr>
          <w:p w:rsidR="003958EA" w:rsidRDefault="00924079">
            <w:pPr>
              <w:spacing w:after="10" w:line="278" w:lineRule="auto"/>
              <w:ind w:left="84" w:right="0" w:firstLine="0"/>
            </w:pPr>
            <w:r>
              <w:rPr>
                <w:rFonts w:ascii="Arial" w:eastAsia="Arial" w:hAnsi="Arial" w:cs="Arial"/>
                <w:sz w:val="18"/>
                <w:szCs w:val="18"/>
              </w:rPr>
              <w:t xml:space="preserve">El trabajo con exposición oral se valorará de la siguiente manera: </w:t>
            </w:r>
          </w:p>
          <w:p w:rsidR="003958EA" w:rsidRDefault="00924079">
            <w:pPr>
              <w:spacing w:after="56" w:line="259" w:lineRule="auto"/>
              <w:ind w:left="7" w:right="0" w:firstLine="0"/>
              <w:jc w:val="left"/>
            </w:pPr>
            <w:r>
              <w:rPr>
                <w:sz w:val="20"/>
                <w:szCs w:val="20"/>
              </w:rPr>
              <w:t xml:space="preserve"> </w:t>
            </w:r>
          </w:p>
          <w:p w:rsidR="003958EA" w:rsidRDefault="00924079">
            <w:pPr>
              <w:spacing w:line="259" w:lineRule="auto"/>
              <w:ind w:left="7" w:right="0" w:firstLine="0"/>
              <w:jc w:val="left"/>
            </w:pPr>
            <w:r>
              <w:rPr>
                <w:sz w:val="28"/>
                <w:szCs w:val="28"/>
              </w:rPr>
              <w:t xml:space="preserve"> </w:t>
            </w:r>
          </w:p>
          <w:p w:rsidR="003958EA" w:rsidRDefault="00924079">
            <w:pPr>
              <w:numPr>
                <w:ilvl w:val="0"/>
                <w:numId w:val="21"/>
              </w:numPr>
              <w:spacing w:after="19" w:line="271" w:lineRule="auto"/>
              <w:ind w:right="0" w:hanging="360"/>
              <w:jc w:val="left"/>
            </w:pPr>
            <w:r>
              <w:rPr>
                <w:rFonts w:ascii="Arial" w:eastAsia="Arial" w:hAnsi="Arial" w:cs="Arial"/>
                <w:sz w:val="18"/>
                <w:szCs w:val="18"/>
              </w:rPr>
              <w:t xml:space="preserve">Los contenidos se valorarán hasta 6 puntos </w:t>
            </w:r>
          </w:p>
          <w:p w:rsidR="003958EA" w:rsidRDefault="00924079">
            <w:pPr>
              <w:numPr>
                <w:ilvl w:val="0"/>
                <w:numId w:val="21"/>
              </w:numPr>
              <w:spacing w:line="259" w:lineRule="auto"/>
              <w:ind w:right="0" w:hanging="360"/>
              <w:jc w:val="left"/>
            </w:pPr>
            <w:r>
              <w:rPr>
                <w:rFonts w:ascii="Arial" w:eastAsia="Arial" w:hAnsi="Arial" w:cs="Arial"/>
                <w:sz w:val="18"/>
                <w:szCs w:val="18"/>
              </w:rPr>
              <w:t xml:space="preserve">La presentación se valorará hasta 4 puntos </w:t>
            </w:r>
          </w:p>
        </w:tc>
      </w:tr>
    </w:tbl>
    <w:p w:rsidR="003958EA" w:rsidRDefault="00924079">
      <w:pPr>
        <w:spacing w:after="0" w:line="259" w:lineRule="auto"/>
        <w:ind w:left="0" w:right="0" w:firstLine="0"/>
      </w:pPr>
      <w:r>
        <w:rPr>
          <w:sz w:val="20"/>
          <w:szCs w:val="20"/>
        </w:rPr>
        <w:t xml:space="preserve"> </w:t>
      </w:r>
    </w:p>
    <w:sectPr w:rsidR="003958EA">
      <w:headerReference w:type="even" r:id="rId9"/>
      <w:headerReference w:type="default" r:id="rId10"/>
      <w:headerReference w:type="first" r:id="rId11"/>
      <w:pgSz w:w="11921" w:h="16850"/>
      <w:pgMar w:top="221" w:right="864" w:bottom="287" w:left="0" w:header="221"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F8D" w:rsidRDefault="00B21F8D">
      <w:pPr>
        <w:spacing w:after="0" w:line="240" w:lineRule="auto"/>
      </w:pPr>
      <w:r>
        <w:separator/>
      </w:r>
    </w:p>
  </w:endnote>
  <w:endnote w:type="continuationSeparator" w:id="0">
    <w:p w:rsidR="00B21F8D" w:rsidRDefault="00B21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Quattrocento Sans">
    <w:charset w:val="00"/>
    <w:family w:val="auto"/>
    <w:pitch w:val="default"/>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font>
  <w:font w:name="Arimo">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F8D" w:rsidRDefault="00B21F8D">
      <w:pPr>
        <w:spacing w:after="0" w:line="240" w:lineRule="auto"/>
      </w:pPr>
      <w:r>
        <w:separator/>
      </w:r>
    </w:p>
  </w:footnote>
  <w:footnote w:type="continuationSeparator" w:id="0">
    <w:p w:rsidR="00B21F8D" w:rsidRDefault="00B21F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079" w:rsidRDefault="00924079">
    <w:pPr>
      <w:spacing w:after="0" w:line="231" w:lineRule="auto"/>
      <w:ind w:left="960" w:right="75" w:firstLine="0"/>
      <w:jc w:val="center"/>
    </w:pPr>
    <w:r>
      <w:t xml:space="preserve">                                                        </w:t>
    </w:r>
    <w:r>
      <w:rPr>
        <w:noProof/>
        <w:lang w:val="es-ES"/>
      </w:rPr>
      <w:drawing>
        <wp:anchor distT="0" distB="0" distL="114300" distR="114300" simplePos="0" relativeHeight="251662336" behindDoc="0" locked="0" layoutInCell="1" hidden="0" allowOverlap="1">
          <wp:simplePos x="0" y="0"/>
          <wp:positionH relativeFrom="page">
            <wp:posOffset>609600</wp:posOffset>
          </wp:positionH>
          <wp:positionV relativeFrom="page">
            <wp:posOffset>321310</wp:posOffset>
          </wp:positionV>
          <wp:extent cx="2009775" cy="359410"/>
          <wp:effectExtent l="0" t="0" r="0" b="0"/>
          <wp:wrapSquare wrapText="bothSides" distT="0" distB="0" distL="114300" distR="114300"/>
          <wp:docPr id="145851"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1"/>
                  <a:srcRect/>
                  <a:stretch>
                    <a:fillRect/>
                  </a:stretch>
                </pic:blipFill>
                <pic:spPr>
                  <a:xfrm>
                    <a:off x="0" y="0"/>
                    <a:ext cx="2009775" cy="359410"/>
                  </a:xfrm>
                  <a:prstGeom prst="rect">
                    <a:avLst/>
                  </a:prstGeom>
                  <a:ln/>
                </pic:spPr>
              </pic:pic>
            </a:graphicData>
          </a:graphic>
        </wp:anchor>
      </w:drawing>
    </w:r>
    <w:r>
      <w:rPr>
        <w:noProof/>
        <w:lang w:val="es-ES"/>
      </w:rPr>
      <w:drawing>
        <wp:anchor distT="0" distB="0" distL="114300" distR="114300" simplePos="0" relativeHeight="251663360" behindDoc="0" locked="0" layoutInCell="1" hidden="0" allowOverlap="1">
          <wp:simplePos x="0" y="0"/>
          <wp:positionH relativeFrom="page">
            <wp:posOffset>4876800</wp:posOffset>
          </wp:positionH>
          <wp:positionV relativeFrom="page">
            <wp:posOffset>245364</wp:posOffset>
          </wp:positionV>
          <wp:extent cx="2046732" cy="435864"/>
          <wp:effectExtent l="0" t="0" r="0" b="0"/>
          <wp:wrapSquare wrapText="bothSides" distT="0" distB="0" distL="114300" distR="114300"/>
          <wp:docPr id="14584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2046732" cy="435864"/>
                  </a:xfrm>
                  <a:prstGeom prst="rect">
                    <a:avLst/>
                  </a:prstGeom>
                  <a:ln/>
                </pic:spPr>
              </pic:pic>
            </a:graphicData>
          </a:graphic>
        </wp:anchor>
      </w:drawing>
    </w:r>
    <w:r>
      <w:rPr>
        <w:rFonts w:ascii="Calibri" w:eastAsia="Calibri" w:hAnsi="Calibri" w:cs="Calibri"/>
        <w:b/>
        <w:sz w:val="22"/>
        <w:szCs w:val="22"/>
      </w:rPr>
      <w:t xml:space="preserve">CONSEJERÍA DE EDUCACIÓN Y     DEPORTE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079" w:rsidRDefault="00924079">
    <w:pPr>
      <w:spacing w:after="68" w:line="259" w:lineRule="auto"/>
      <w:ind w:left="1419" w:right="75" w:firstLine="0"/>
      <w:jc w:val="left"/>
    </w:pPr>
    <w:r>
      <w:rPr>
        <w:noProof/>
        <w:lang w:val="es-ES"/>
      </w:rPr>
      <w:drawing>
        <wp:anchor distT="0" distB="0" distL="114300" distR="114300" simplePos="0" relativeHeight="251658240" behindDoc="0" locked="0" layoutInCell="1" hidden="0" allowOverlap="1">
          <wp:simplePos x="0" y="0"/>
          <wp:positionH relativeFrom="page">
            <wp:posOffset>609600</wp:posOffset>
          </wp:positionH>
          <wp:positionV relativeFrom="page">
            <wp:posOffset>245364</wp:posOffset>
          </wp:positionV>
          <wp:extent cx="2010156" cy="359664"/>
          <wp:effectExtent l="0" t="0" r="0" b="0"/>
          <wp:wrapSquare wrapText="bothSides" distT="0" distB="0" distL="114300" distR="114300"/>
          <wp:docPr id="145853"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1"/>
                  <a:srcRect/>
                  <a:stretch>
                    <a:fillRect/>
                  </a:stretch>
                </pic:blipFill>
                <pic:spPr>
                  <a:xfrm>
                    <a:off x="0" y="0"/>
                    <a:ext cx="2010156" cy="359664"/>
                  </a:xfrm>
                  <a:prstGeom prst="rect">
                    <a:avLst/>
                  </a:prstGeom>
                  <a:ln/>
                </pic:spPr>
              </pic:pic>
            </a:graphicData>
          </a:graphic>
        </wp:anchor>
      </w:drawing>
    </w:r>
    <w:r>
      <w:rPr>
        <w:noProof/>
        <w:lang w:val="es-ES"/>
      </w:rPr>
      <w:drawing>
        <wp:anchor distT="0" distB="0" distL="114300" distR="114300" simplePos="0" relativeHeight="251659264" behindDoc="0" locked="0" layoutInCell="1" hidden="0" allowOverlap="1">
          <wp:simplePos x="0" y="0"/>
          <wp:positionH relativeFrom="page">
            <wp:posOffset>4876800</wp:posOffset>
          </wp:positionH>
          <wp:positionV relativeFrom="page">
            <wp:posOffset>245364</wp:posOffset>
          </wp:positionV>
          <wp:extent cx="2046732" cy="435864"/>
          <wp:effectExtent l="0" t="0" r="0" b="0"/>
          <wp:wrapSquare wrapText="bothSides" distT="0" distB="0" distL="114300" distR="114300"/>
          <wp:docPr id="14588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2046732" cy="435864"/>
                  </a:xfrm>
                  <a:prstGeom prst="rect">
                    <a:avLst/>
                  </a:prstGeom>
                  <a:ln/>
                </pic:spPr>
              </pic:pic>
            </a:graphicData>
          </a:graphic>
        </wp:anchor>
      </w:drawing>
    </w:r>
    <w:r>
      <w:rPr>
        <w:sz w:val="20"/>
        <w:szCs w:val="20"/>
      </w:rPr>
      <w:t xml:space="preserve"> </w:t>
    </w:r>
  </w:p>
  <w:p w:rsidR="00924079" w:rsidRDefault="00924079">
    <w:pPr>
      <w:spacing w:after="0" w:line="259" w:lineRule="auto"/>
      <w:ind w:left="960" w:right="75" w:firstLine="0"/>
      <w:jc w:val="center"/>
    </w:pPr>
    <w:r>
      <w:rPr>
        <w:rFonts w:ascii="Calibri" w:eastAsia="Calibri" w:hAnsi="Calibri" w:cs="Calibri"/>
        <w:b/>
        <w:sz w:val="22"/>
        <w:szCs w:val="22"/>
      </w:rPr>
      <w:t xml:space="preserve">CONSEJERÍA DE EDUCACIÓN Y </w:t>
    </w:r>
  </w:p>
  <w:p w:rsidR="00924079" w:rsidRDefault="00924079">
    <w:pPr>
      <w:spacing w:after="0" w:line="259" w:lineRule="auto"/>
      <w:ind w:left="960" w:right="75" w:firstLine="0"/>
      <w:jc w:val="center"/>
    </w:pPr>
    <w:r>
      <w:rPr>
        <w:rFonts w:ascii="Calibri" w:eastAsia="Calibri" w:hAnsi="Calibri" w:cs="Calibri"/>
        <w:b/>
        <w:sz w:val="22"/>
        <w:szCs w:val="22"/>
      </w:rPr>
      <w:t xml:space="preserve">DEPORTE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079" w:rsidRDefault="00924079">
    <w:pPr>
      <w:spacing w:after="68" w:line="259" w:lineRule="auto"/>
      <w:ind w:left="1419" w:right="75" w:firstLine="0"/>
      <w:jc w:val="left"/>
    </w:pPr>
    <w:r>
      <w:rPr>
        <w:noProof/>
        <w:lang w:val="es-ES"/>
      </w:rPr>
      <w:drawing>
        <wp:anchor distT="0" distB="0" distL="114300" distR="114300" simplePos="0" relativeHeight="251660288" behindDoc="0" locked="0" layoutInCell="1" hidden="0" allowOverlap="1">
          <wp:simplePos x="0" y="0"/>
          <wp:positionH relativeFrom="page">
            <wp:posOffset>609600</wp:posOffset>
          </wp:positionH>
          <wp:positionV relativeFrom="page">
            <wp:posOffset>245364</wp:posOffset>
          </wp:positionV>
          <wp:extent cx="2010156" cy="359664"/>
          <wp:effectExtent l="0" t="0" r="0" b="0"/>
          <wp:wrapSquare wrapText="bothSides" distT="0" distB="0" distL="114300" distR="114300"/>
          <wp:docPr id="145852"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1"/>
                  <a:srcRect/>
                  <a:stretch>
                    <a:fillRect/>
                  </a:stretch>
                </pic:blipFill>
                <pic:spPr>
                  <a:xfrm>
                    <a:off x="0" y="0"/>
                    <a:ext cx="2010156" cy="359664"/>
                  </a:xfrm>
                  <a:prstGeom prst="rect">
                    <a:avLst/>
                  </a:prstGeom>
                  <a:ln/>
                </pic:spPr>
              </pic:pic>
            </a:graphicData>
          </a:graphic>
        </wp:anchor>
      </w:drawing>
    </w:r>
    <w:r>
      <w:rPr>
        <w:noProof/>
        <w:lang w:val="es-ES"/>
      </w:rPr>
      <w:drawing>
        <wp:anchor distT="0" distB="0" distL="114300" distR="114300" simplePos="0" relativeHeight="251661312" behindDoc="0" locked="0" layoutInCell="1" hidden="0" allowOverlap="1">
          <wp:simplePos x="0" y="0"/>
          <wp:positionH relativeFrom="page">
            <wp:posOffset>4876800</wp:posOffset>
          </wp:positionH>
          <wp:positionV relativeFrom="page">
            <wp:posOffset>245364</wp:posOffset>
          </wp:positionV>
          <wp:extent cx="2046732" cy="435864"/>
          <wp:effectExtent l="0" t="0" r="0" b="0"/>
          <wp:wrapSquare wrapText="bothSides" distT="0" distB="0" distL="114300" distR="114300"/>
          <wp:docPr id="14584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2046732" cy="435864"/>
                  </a:xfrm>
                  <a:prstGeom prst="rect">
                    <a:avLst/>
                  </a:prstGeom>
                  <a:ln/>
                </pic:spPr>
              </pic:pic>
            </a:graphicData>
          </a:graphic>
        </wp:anchor>
      </w:drawing>
    </w:r>
    <w:r>
      <w:rPr>
        <w:sz w:val="20"/>
        <w:szCs w:val="20"/>
      </w:rPr>
      <w:t xml:space="preserve"> </w:t>
    </w:r>
  </w:p>
  <w:p w:rsidR="00924079" w:rsidRDefault="00924079">
    <w:pPr>
      <w:spacing w:after="0" w:line="259" w:lineRule="auto"/>
      <w:ind w:left="960" w:right="75" w:firstLine="0"/>
      <w:jc w:val="center"/>
    </w:pPr>
    <w:r>
      <w:rPr>
        <w:rFonts w:ascii="Calibri" w:eastAsia="Calibri" w:hAnsi="Calibri" w:cs="Calibri"/>
        <w:b/>
        <w:sz w:val="22"/>
        <w:szCs w:val="22"/>
      </w:rPr>
      <w:t xml:space="preserve">CONSEJERÍA DE EDUCACIÓN Y </w:t>
    </w:r>
  </w:p>
  <w:p w:rsidR="00924079" w:rsidRDefault="00924079">
    <w:pPr>
      <w:spacing w:after="0" w:line="259" w:lineRule="auto"/>
      <w:ind w:left="960" w:right="75" w:firstLine="0"/>
      <w:jc w:val="center"/>
    </w:pPr>
    <w:r>
      <w:rPr>
        <w:rFonts w:ascii="Calibri" w:eastAsia="Calibri" w:hAnsi="Calibri" w:cs="Calibri"/>
        <w:b/>
        <w:sz w:val="22"/>
        <w:szCs w:val="22"/>
      </w:rPr>
      <w:t xml:space="preserve">DEPORTE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65CC"/>
    <w:multiLevelType w:val="multilevel"/>
    <w:tmpl w:val="21AC1222"/>
    <w:lvl w:ilvl="0">
      <w:start w:val="1"/>
      <w:numFmt w:val="bullet"/>
      <w:lvlText w:val="•"/>
      <w:lvlJc w:val="left"/>
      <w:pPr>
        <w:ind w:left="550" w:hanging="550"/>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271" w:hanging="1271"/>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991" w:hanging="1991"/>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711" w:hanging="2711"/>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431" w:hanging="3431"/>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4151" w:hanging="4151"/>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871" w:hanging="4871"/>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591" w:hanging="5591"/>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311" w:hanging="6311"/>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1" w15:restartNumberingAfterBreak="0">
    <w:nsid w:val="05D27739"/>
    <w:multiLevelType w:val="multilevel"/>
    <w:tmpl w:val="2ACE6CA4"/>
    <w:lvl w:ilvl="0">
      <w:numFmt w:val="bullet"/>
      <w:lvlText w:val="−"/>
      <w:lvlJc w:val="left"/>
      <w:pPr>
        <w:ind w:left="2421" w:hanging="360"/>
      </w:pPr>
      <w:rPr>
        <w:rFonts w:ascii="Noto Sans Symbols" w:eastAsia="Noto Sans Symbols" w:hAnsi="Noto Sans Symbols" w:cs="Noto Sans Symbols"/>
        <w:sz w:val="24"/>
        <w:szCs w:val="24"/>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2" w15:restartNumberingAfterBreak="0">
    <w:nsid w:val="08251BF6"/>
    <w:multiLevelType w:val="multilevel"/>
    <w:tmpl w:val="A9FE0338"/>
    <w:lvl w:ilvl="0">
      <w:start w:val="1"/>
      <w:numFmt w:val="bullet"/>
      <w:lvlText w:val="•"/>
      <w:lvlJc w:val="left"/>
      <w:pPr>
        <w:ind w:left="2418" w:hanging="717"/>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3490" w:hanging="349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4210" w:hanging="421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4930" w:hanging="493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5650" w:hanging="565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6370" w:hanging="637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7090" w:hanging="709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7810" w:hanging="781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8530" w:hanging="853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 w15:restartNumberingAfterBreak="0">
    <w:nsid w:val="097B67F9"/>
    <w:multiLevelType w:val="multilevel"/>
    <w:tmpl w:val="34EA7026"/>
    <w:lvl w:ilvl="0">
      <w:start w:val="1"/>
      <w:numFmt w:val="bullet"/>
      <w:lvlText w:val="-"/>
      <w:lvlJc w:val="left"/>
      <w:pPr>
        <w:ind w:left="2408" w:hanging="2408"/>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3139" w:hanging="3139"/>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3859" w:hanging="3859"/>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4579" w:hanging="4579"/>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5299" w:hanging="5299"/>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6019" w:hanging="6019"/>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6739" w:hanging="6739"/>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7459" w:hanging="7459"/>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8179" w:hanging="8179"/>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4" w15:restartNumberingAfterBreak="0">
    <w:nsid w:val="0FE3178D"/>
    <w:multiLevelType w:val="multilevel"/>
    <w:tmpl w:val="77964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374763"/>
    <w:multiLevelType w:val="multilevel"/>
    <w:tmpl w:val="AA10C984"/>
    <w:lvl w:ilvl="0">
      <w:start w:val="1"/>
      <w:numFmt w:val="bullet"/>
      <w:lvlText w:val="•"/>
      <w:lvlJc w:val="left"/>
      <w:pPr>
        <w:ind w:left="82" w:hanging="82"/>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160" w:hanging="1160"/>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80" w:hanging="1880"/>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600" w:hanging="2600"/>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320" w:hanging="3320"/>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4040" w:hanging="4040"/>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760" w:hanging="4760"/>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80" w:hanging="5480"/>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200" w:hanging="6200"/>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6" w15:restartNumberingAfterBreak="0">
    <w:nsid w:val="10D57A47"/>
    <w:multiLevelType w:val="multilevel"/>
    <w:tmpl w:val="70EA4390"/>
    <w:lvl w:ilvl="0">
      <w:start w:val="1"/>
      <w:numFmt w:val="bullet"/>
      <w:lvlText w:val="•"/>
      <w:lvlJc w:val="left"/>
      <w:pPr>
        <w:ind w:left="550" w:hanging="550"/>
      </w:pPr>
      <w:rPr>
        <w:rFonts w:ascii="Arial" w:eastAsia="Arial" w:hAnsi="Arial" w:cs="Arial"/>
        <w:b w:val="0"/>
        <w:i w:val="0"/>
        <w:strike w:val="0"/>
        <w:color w:val="000000"/>
        <w:sz w:val="20"/>
        <w:szCs w:val="20"/>
        <w:u w:val="none"/>
        <w:shd w:val="clear" w:color="auto" w:fill="auto"/>
        <w:vertAlign w:val="baseline"/>
      </w:rPr>
    </w:lvl>
    <w:lvl w:ilvl="1">
      <w:start w:val="1"/>
      <w:numFmt w:val="bullet"/>
      <w:lvlText w:val="o"/>
      <w:lvlJc w:val="left"/>
      <w:pPr>
        <w:ind w:left="1271" w:hanging="1271"/>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2">
      <w:start w:val="1"/>
      <w:numFmt w:val="bullet"/>
      <w:lvlText w:val="▪"/>
      <w:lvlJc w:val="left"/>
      <w:pPr>
        <w:ind w:left="1991" w:hanging="1991"/>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2711" w:hanging="2711"/>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431" w:hanging="3431"/>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4151" w:hanging="4151"/>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4871" w:hanging="4871"/>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591" w:hanging="5591"/>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311" w:hanging="6311"/>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7" w15:restartNumberingAfterBreak="0">
    <w:nsid w:val="17C21467"/>
    <w:multiLevelType w:val="multilevel"/>
    <w:tmpl w:val="CC4E5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F608C4"/>
    <w:multiLevelType w:val="multilevel"/>
    <w:tmpl w:val="FCE6B0AE"/>
    <w:lvl w:ilvl="0">
      <w:start w:val="1"/>
      <w:numFmt w:val="bullet"/>
      <w:lvlText w:val="•"/>
      <w:lvlJc w:val="left"/>
      <w:pPr>
        <w:ind w:left="2420" w:hanging="242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3140" w:hanging="314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2">
      <w:start w:val="1"/>
      <w:numFmt w:val="bullet"/>
      <w:lvlText w:val="▪"/>
      <w:lvlJc w:val="left"/>
      <w:pPr>
        <w:ind w:left="3860" w:hanging="386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3">
      <w:start w:val="1"/>
      <w:numFmt w:val="bullet"/>
      <w:lvlText w:val="•"/>
      <w:lvlJc w:val="left"/>
      <w:pPr>
        <w:ind w:left="4580" w:hanging="4580"/>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5300" w:hanging="530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5">
      <w:start w:val="1"/>
      <w:numFmt w:val="bullet"/>
      <w:lvlText w:val="▪"/>
      <w:lvlJc w:val="left"/>
      <w:pPr>
        <w:ind w:left="6020" w:hanging="602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6">
      <w:start w:val="1"/>
      <w:numFmt w:val="bullet"/>
      <w:lvlText w:val="•"/>
      <w:lvlJc w:val="left"/>
      <w:pPr>
        <w:ind w:left="6740" w:hanging="6740"/>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7460" w:hanging="746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8">
      <w:start w:val="1"/>
      <w:numFmt w:val="bullet"/>
      <w:lvlText w:val="▪"/>
      <w:lvlJc w:val="left"/>
      <w:pPr>
        <w:ind w:left="8180" w:hanging="8180"/>
      </w:pPr>
      <w:rPr>
        <w:rFonts w:ascii="Quattrocento Sans" w:eastAsia="Quattrocento Sans" w:hAnsi="Quattrocento Sans" w:cs="Quattrocento Sans"/>
        <w:b w:val="0"/>
        <w:i w:val="0"/>
        <w:strike w:val="0"/>
        <w:color w:val="000000"/>
        <w:sz w:val="24"/>
        <w:szCs w:val="24"/>
        <w:u w:val="none"/>
        <w:shd w:val="clear" w:color="auto" w:fill="auto"/>
        <w:vertAlign w:val="baseline"/>
      </w:rPr>
    </w:lvl>
  </w:abstractNum>
  <w:abstractNum w:abstractNumId="9" w15:restartNumberingAfterBreak="0">
    <w:nsid w:val="1CA52547"/>
    <w:multiLevelType w:val="multilevel"/>
    <w:tmpl w:val="90988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2A0AA0"/>
    <w:multiLevelType w:val="multilevel"/>
    <w:tmpl w:val="BFA6BE5A"/>
    <w:lvl w:ilvl="0">
      <w:start w:val="1"/>
      <w:numFmt w:val="bullet"/>
      <w:lvlText w:val="•"/>
      <w:lvlJc w:val="left"/>
      <w:pPr>
        <w:ind w:left="224" w:hanging="224"/>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126" w:hanging="1126"/>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46" w:hanging="1846"/>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566" w:hanging="2566"/>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286" w:hanging="3286"/>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4006" w:hanging="4006"/>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726" w:hanging="4726"/>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46" w:hanging="5446"/>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166" w:hanging="6166"/>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11" w15:restartNumberingAfterBreak="0">
    <w:nsid w:val="22F71DCA"/>
    <w:multiLevelType w:val="multilevel"/>
    <w:tmpl w:val="275EA7C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3151205"/>
    <w:multiLevelType w:val="multilevel"/>
    <w:tmpl w:val="1FC07B90"/>
    <w:lvl w:ilvl="0">
      <w:start w:val="1"/>
      <w:numFmt w:val="bullet"/>
      <w:lvlText w:val="•"/>
      <w:lvlJc w:val="left"/>
      <w:pPr>
        <w:ind w:left="438" w:hanging="438"/>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157" w:hanging="115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77" w:hanging="187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597" w:hanging="2597"/>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317" w:hanging="331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4037" w:hanging="403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757" w:hanging="4757"/>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77" w:hanging="547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197" w:hanging="6197"/>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13" w15:restartNumberingAfterBreak="0">
    <w:nsid w:val="265421C0"/>
    <w:multiLevelType w:val="multilevel"/>
    <w:tmpl w:val="12EAD7E8"/>
    <w:lvl w:ilvl="0">
      <w:start w:val="1"/>
      <w:numFmt w:val="bullet"/>
      <w:lvlText w:val="•"/>
      <w:lvlJc w:val="left"/>
      <w:pPr>
        <w:ind w:left="82" w:hanging="82"/>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160" w:hanging="1160"/>
      </w:pPr>
      <w:rPr>
        <w:rFonts w:ascii="Arial" w:eastAsia="Arial" w:hAnsi="Arial" w:cs="Arial"/>
        <w:b w:val="0"/>
        <w:i w:val="0"/>
        <w:strike w:val="0"/>
        <w:color w:val="000000"/>
        <w:sz w:val="18"/>
        <w:szCs w:val="18"/>
        <w:u w:val="none"/>
        <w:shd w:val="clear" w:color="auto" w:fill="auto"/>
        <w:vertAlign w:val="baseline"/>
      </w:rPr>
    </w:lvl>
    <w:lvl w:ilvl="2">
      <w:start w:val="1"/>
      <w:numFmt w:val="bullet"/>
      <w:lvlText w:val="▪"/>
      <w:lvlJc w:val="left"/>
      <w:pPr>
        <w:ind w:left="1880" w:hanging="1880"/>
      </w:pPr>
      <w:rPr>
        <w:rFonts w:ascii="Arial" w:eastAsia="Arial" w:hAnsi="Arial" w:cs="Arial"/>
        <w:b w:val="0"/>
        <w:i w:val="0"/>
        <w:strike w:val="0"/>
        <w:color w:val="000000"/>
        <w:sz w:val="18"/>
        <w:szCs w:val="18"/>
        <w:u w:val="none"/>
        <w:shd w:val="clear" w:color="auto" w:fill="auto"/>
        <w:vertAlign w:val="baseline"/>
      </w:rPr>
    </w:lvl>
    <w:lvl w:ilvl="3">
      <w:start w:val="1"/>
      <w:numFmt w:val="bullet"/>
      <w:lvlText w:val="•"/>
      <w:lvlJc w:val="left"/>
      <w:pPr>
        <w:ind w:left="2600" w:hanging="2600"/>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320" w:hanging="3320"/>
      </w:pPr>
      <w:rPr>
        <w:rFonts w:ascii="Arial" w:eastAsia="Arial" w:hAnsi="Arial" w:cs="Arial"/>
        <w:b w:val="0"/>
        <w:i w:val="0"/>
        <w:strike w:val="0"/>
        <w:color w:val="000000"/>
        <w:sz w:val="18"/>
        <w:szCs w:val="18"/>
        <w:u w:val="none"/>
        <w:shd w:val="clear" w:color="auto" w:fill="auto"/>
        <w:vertAlign w:val="baseline"/>
      </w:rPr>
    </w:lvl>
    <w:lvl w:ilvl="5">
      <w:start w:val="1"/>
      <w:numFmt w:val="bullet"/>
      <w:lvlText w:val="▪"/>
      <w:lvlJc w:val="left"/>
      <w:pPr>
        <w:ind w:left="4040" w:hanging="4040"/>
      </w:pPr>
      <w:rPr>
        <w:rFonts w:ascii="Arial" w:eastAsia="Arial" w:hAnsi="Arial" w:cs="Arial"/>
        <w:b w:val="0"/>
        <w:i w:val="0"/>
        <w:strike w:val="0"/>
        <w:color w:val="000000"/>
        <w:sz w:val="18"/>
        <w:szCs w:val="18"/>
        <w:u w:val="none"/>
        <w:shd w:val="clear" w:color="auto" w:fill="auto"/>
        <w:vertAlign w:val="baseline"/>
      </w:rPr>
    </w:lvl>
    <w:lvl w:ilvl="6">
      <w:start w:val="1"/>
      <w:numFmt w:val="bullet"/>
      <w:lvlText w:val="•"/>
      <w:lvlJc w:val="left"/>
      <w:pPr>
        <w:ind w:left="4760" w:hanging="4760"/>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80" w:hanging="5480"/>
      </w:pPr>
      <w:rPr>
        <w:rFonts w:ascii="Arial" w:eastAsia="Arial" w:hAnsi="Arial" w:cs="Arial"/>
        <w:b w:val="0"/>
        <w:i w:val="0"/>
        <w:strike w:val="0"/>
        <w:color w:val="000000"/>
        <w:sz w:val="18"/>
        <w:szCs w:val="18"/>
        <w:u w:val="none"/>
        <w:shd w:val="clear" w:color="auto" w:fill="auto"/>
        <w:vertAlign w:val="baseline"/>
      </w:rPr>
    </w:lvl>
    <w:lvl w:ilvl="8">
      <w:start w:val="1"/>
      <w:numFmt w:val="bullet"/>
      <w:lvlText w:val="▪"/>
      <w:lvlJc w:val="left"/>
      <w:pPr>
        <w:ind w:left="6200" w:hanging="6200"/>
      </w:pPr>
      <w:rPr>
        <w:rFonts w:ascii="Arial" w:eastAsia="Arial" w:hAnsi="Arial" w:cs="Arial"/>
        <w:b w:val="0"/>
        <w:i w:val="0"/>
        <w:strike w:val="0"/>
        <w:color w:val="000000"/>
        <w:sz w:val="18"/>
        <w:szCs w:val="18"/>
        <w:u w:val="none"/>
        <w:shd w:val="clear" w:color="auto" w:fill="auto"/>
        <w:vertAlign w:val="baseline"/>
      </w:rPr>
    </w:lvl>
  </w:abstractNum>
  <w:abstractNum w:abstractNumId="14" w15:restartNumberingAfterBreak="0">
    <w:nsid w:val="29A148EA"/>
    <w:multiLevelType w:val="multilevel"/>
    <w:tmpl w:val="0AEAFC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E43C5C"/>
    <w:multiLevelType w:val="multilevel"/>
    <w:tmpl w:val="A8241A0E"/>
    <w:lvl w:ilvl="0">
      <w:start w:val="1"/>
      <w:numFmt w:val="bullet"/>
      <w:lvlText w:val="•"/>
      <w:lvlJc w:val="left"/>
      <w:pPr>
        <w:ind w:left="2405" w:hanging="240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2420" w:hanging="242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3137" w:hanging="3137"/>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857" w:hanging="385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577" w:hanging="457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5297" w:hanging="529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6017" w:hanging="601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737" w:hanging="673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7457" w:hanging="745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6" w15:restartNumberingAfterBreak="0">
    <w:nsid w:val="3C58397F"/>
    <w:multiLevelType w:val="multilevel"/>
    <w:tmpl w:val="D99E25D8"/>
    <w:lvl w:ilvl="0">
      <w:start w:val="1"/>
      <w:numFmt w:val="bullet"/>
      <w:lvlText w:val="•"/>
      <w:lvlJc w:val="left"/>
      <w:pPr>
        <w:ind w:left="2422" w:hanging="2422"/>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3142" w:hanging="314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2">
      <w:start w:val="1"/>
      <w:numFmt w:val="bullet"/>
      <w:lvlText w:val="▪"/>
      <w:lvlJc w:val="left"/>
      <w:pPr>
        <w:ind w:left="3862" w:hanging="386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3">
      <w:start w:val="1"/>
      <w:numFmt w:val="bullet"/>
      <w:lvlText w:val="•"/>
      <w:lvlJc w:val="left"/>
      <w:pPr>
        <w:ind w:left="4582" w:hanging="4582"/>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5302" w:hanging="530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5">
      <w:start w:val="1"/>
      <w:numFmt w:val="bullet"/>
      <w:lvlText w:val="▪"/>
      <w:lvlJc w:val="left"/>
      <w:pPr>
        <w:ind w:left="6022" w:hanging="602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6">
      <w:start w:val="1"/>
      <w:numFmt w:val="bullet"/>
      <w:lvlText w:val="•"/>
      <w:lvlJc w:val="left"/>
      <w:pPr>
        <w:ind w:left="6742" w:hanging="6742"/>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7462" w:hanging="7462"/>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8">
      <w:start w:val="1"/>
      <w:numFmt w:val="bullet"/>
      <w:lvlText w:val="▪"/>
      <w:lvlJc w:val="left"/>
      <w:pPr>
        <w:ind w:left="8182" w:hanging="8182"/>
      </w:pPr>
      <w:rPr>
        <w:rFonts w:ascii="Quattrocento Sans" w:eastAsia="Quattrocento Sans" w:hAnsi="Quattrocento Sans" w:cs="Quattrocento Sans"/>
        <w:b w:val="0"/>
        <w:i w:val="0"/>
        <w:strike w:val="0"/>
        <w:color w:val="000000"/>
        <w:sz w:val="24"/>
        <w:szCs w:val="24"/>
        <w:u w:val="none"/>
        <w:shd w:val="clear" w:color="auto" w:fill="auto"/>
        <w:vertAlign w:val="baseline"/>
      </w:rPr>
    </w:lvl>
  </w:abstractNum>
  <w:abstractNum w:abstractNumId="17" w15:restartNumberingAfterBreak="0">
    <w:nsid w:val="4184256B"/>
    <w:multiLevelType w:val="multilevel"/>
    <w:tmpl w:val="6EE81E7E"/>
    <w:lvl w:ilvl="0">
      <w:start w:val="1"/>
      <w:numFmt w:val="bullet"/>
      <w:lvlText w:val="•"/>
      <w:lvlJc w:val="left"/>
      <w:pPr>
        <w:ind w:left="84" w:hanging="84"/>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164" w:hanging="116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84" w:hanging="188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604" w:hanging="2604"/>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324" w:hanging="332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4044" w:hanging="404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764" w:hanging="4764"/>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84" w:hanging="548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204" w:hanging="6204"/>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18" w15:restartNumberingAfterBreak="0">
    <w:nsid w:val="42BD0CCC"/>
    <w:multiLevelType w:val="multilevel"/>
    <w:tmpl w:val="35541EF0"/>
    <w:lvl w:ilvl="0">
      <w:start w:val="1"/>
      <w:numFmt w:val="bullet"/>
      <w:lvlText w:val="•"/>
      <w:lvlJc w:val="left"/>
      <w:pPr>
        <w:ind w:left="190" w:hanging="190"/>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089" w:hanging="1089"/>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09" w:hanging="1809"/>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529" w:hanging="2529"/>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249" w:hanging="3249"/>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3969" w:hanging="3969"/>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689" w:hanging="4689"/>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09" w:hanging="5409"/>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129" w:hanging="6129"/>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19" w15:restartNumberingAfterBreak="0">
    <w:nsid w:val="43B36408"/>
    <w:multiLevelType w:val="multilevel"/>
    <w:tmpl w:val="BA6C5054"/>
    <w:lvl w:ilvl="0">
      <w:start w:val="1"/>
      <w:numFmt w:val="bullet"/>
      <w:lvlText w:val="•"/>
      <w:lvlJc w:val="left"/>
      <w:pPr>
        <w:ind w:left="444" w:hanging="444"/>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164" w:hanging="116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84" w:hanging="188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604" w:hanging="2604"/>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324" w:hanging="332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4044" w:hanging="404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764" w:hanging="4764"/>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84" w:hanging="5484"/>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204" w:hanging="6204"/>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20" w15:restartNumberingAfterBreak="0">
    <w:nsid w:val="57077BFC"/>
    <w:multiLevelType w:val="multilevel"/>
    <w:tmpl w:val="718C622E"/>
    <w:lvl w:ilvl="0">
      <w:start w:val="1"/>
      <w:numFmt w:val="bullet"/>
      <w:lvlText w:val="-"/>
      <w:lvlJc w:val="left"/>
      <w:pPr>
        <w:ind w:left="1419" w:hanging="1419"/>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1" w15:restartNumberingAfterBreak="0">
    <w:nsid w:val="61183015"/>
    <w:multiLevelType w:val="multilevel"/>
    <w:tmpl w:val="92AC58C8"/>
    <w:lvl w:ilvl="0">
      <w:start w:val="1"/>
      <w:numFmt w:val="decimal"/>
      <w:lvlText w:val="%1."/>
      <w:lvlJc w:val="left"/>
      <w:pPr>
        <w:ind w:left="367" w:hanging="360"/>
      </w:pPr>
      <w:rPr>
        <w:sz w:val="24"/>
        <w:szCs w:val="24"/>
      </w:rPr>
    </w:lvl>
    <w:lvl w:ilvl="1">
      <w:start w:val="1"/>
      <w:numFmt w:val="lowerLetter"/>
      <w:lvlText w:val="%2."/>
      <w:lvlJc w:val="left"/>
      <w:pPr>
        <w:ind w:left="1087" w:hanging="360"/>
      </w:pPr>
    </w:lvl>
    <w:lvl w:ilvl="2">
      <w:start w:val="1"/>
      <w:numFmt w:val="lowerRoman"/>
      <w:lvlText w:val="%3."/>
      <w:lvlJc w:val="right"/>
      <w:pPr>
        <w:ind w:left="1807" w:hanging="180"/>
      </w:pPr>
    </w:lvl>
    <w:lvl w:ilvl="3">
      <w:start w:val="1"/>
      <w:numFmt w:val="decimal"/>
      <w:lvlText w:val="%4."/>
      <w:lvlJc w:val="left"/>
      <w:pPr>
        <w:ind w:left="2527" w:hanging="360"/>
      </w:pPr>
    </w:lvl>
    <w:lvl w:ilvl="4">
      <w:start w:val="1"/>
      <w:numFmt w:val="lowerLetter"/>
      <w:lvlText w:val="%5."/>
      <w:lvlJc w:val="left"/>
      <w:pPr>
        <w:ind w:left="3247" w:hanging="360"/>
      </w:pPr>
    </w:lvl>
    <w:lvl w:ilvl="5">
      <w:start w:val="1"/>
      <w:numFmt w:val="lowerRoman"/>
      <w:lvlText w:val="%6."/>
      <w:lvlJc w:val="right"/>
      <w:pPr>
        <w:ind w:left="3967" w:hanging="180"/>
      </w:pPr>
    </w:lvl>
    <w:lvl w:ilvl="6">
      <w:start w:val="1"/>
      <w:numFmt w:val="decimal"/>
      <w:lvlText w:val="%7."/>
      <w:lvlJc w:val="left"/>
      <w:pPr>
        <w:ind w:left="4687" w:hanging="360"/>
      </w:pPr>
    </w:lvl>
    <w:lvl w:ilvl="7">
      <w:start w:val="1"/>
      <w:numFmt w:val="lowerLetter"/>
      <w:lvlText w:val="%8."/>
      <w:lvlJc w:val="left"/>
      <w:pPr>
        <w:ind w:left="5407" w:hanging="360"/>
      </w:pPr>
    </w:lvl>
    <w:lvl w:ilvl="8">
      <w:start w:val="1"/>
      <w:numFmt w:val="lowerRoman"/>
      <w:lvlText w:val="%9."/>
      <w:lvlJc w:val="right"/>
      <w:pPr>
        <w:ind w:left="6127" w:hanging="180"/>
      </w:pPr>
    </w:lvl>
  </w:abstractNum>
  <w:abstractNum w:abstractNumId="22" w15:restartNumberingAfterBreak="0">
    <w:nsid w:val="650967AF"/>
    <w:multiLevelType w:val="multilevel"/>
    <w:tmpl w:val="D89088EE"/>
    <w:lvl w:ilvl="0">
      <w:start w:val="1"/>
      <w:numFmt w:val="lowerLetter"/>
      <w:lvlText w:val="%1)"/>
      <w:lvlJc w:val="left"/>
      <w:pPr>
        <w:ind w:left="2139" w:hanging="2139"/>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582" w:hanging="1582"/>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302" w:hanging="230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022" w:hanging="302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742" w:hanging="3742"/>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462" w:hanging="4462"/>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182" w:hanging="5182"/>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902" w:hanging="5902"/>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622" w:hanging="6622"/>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3" w15:restartNumberingAfterBreak="0">
    <w:nsid w:val="691B6C89"/>
    <w:multiLevelType w:val="multilevel"/>
    <w:tmpl w:val="0EB45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577594"/>
    <w:multiLevelType w:val="multilevel"/>
    <w:tmpl w:val="F68858FC"/>
    <w:lvl w:ilvl="0">
      <w:start w:val="1"/>
      <w:numFmt w:val="bullet"/>
      <w:lvlText w:val="•"/>
      <w:lvlJc w:val="left"/>
      <w:pPr>
        <w:ind w:left="78" w:hanging="78"/>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157" w:hanging="115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77" w:hanging="187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597" w:hanging="2597"/>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317" w:hanging="331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4037" w:hanging="403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757" w:hanging="4757"/>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77" w:hanging="5477"/>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197" w:hanging="6197"/>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25" w15:restartNumberingAfterBreak="0">
    <w:nsid w:val="6CB80D20"/>
    <w:multiLevelType w:val="multilevel"/>
    <w:tmpl w:val="51DA96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DA7B91"/>
    <w:multiLevelType w:val="multilevel"/>
    <w:tmpl w:val="696256B6"/>
    <w:lvl w:ilvl="0">
      <w:start w:val="1"/>
      <w:numFmt w:val="bullet"/>
      <w:lvlText w:val="•"/>
      <w:lvlJc w:val="left"/>
      <w:pPr>
        <w:ind w:left="2405" w:hanging="240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3138" w:hanging="313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3858" w:hanging="385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4578" w:hanging="457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5298" w:hanging="529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6018" w:hanging="601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6738" w:hanging="673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7458" w:hanging="745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8178" w:hanging="817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7" w15:restartNumberingAfterBreak="0">
    <w:nsid w:val="722A778C"/>
    <w:multiLevelType w:val="multilevel"/>
    <w:tmpl w:val="17AC97F2"/>
    <w:lvl w:ilvl="0">
      <w:start w:val="1"/>
      <w:numFmt w:val="bullet"/>
      <w:lvlText w:val="-"/>
      <w:lvlJc w:val="left"/>
      <w:pPr>
        <w:ind w:left="2205" w:hanging="220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3138" w:hanging="313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3858" w:hanging="385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4578" w:hanging="457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5298" w:hanging="529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6018" w:hanging="601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6738" w:hanging="673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7458" w:hanging="745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8178" w:hanging="817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8" w15:restartNumberingAfterBreak="0">
    <w:nsid w:val="7244722A"/>
    <w:multiLevelType w:val="multilevel"/>
    <w:tmpl w:val="31A6FCF2"/>
    <w:lvl w:ilvl="0">
      <w:start w:val="1"/>
      <w:numFmt w:val="bullet"/>
      <w:lvlText w:val="•"/>
      <w:lvlJc w:val="left"/>
      <w:pPr>
        <w:ind w:left="193" w:hanging="193"/>
      </w:pPr>
      <w:rPr>
        <w:rFonts w:ascii="Arial" w:eastAsia="Arial" w:hAnsi="Arial" w:cs="Arial"/>
        <w:b w:val="0"/>
        <w:i w:val="0"/>
        <w:strike w:val="0"/>
        <w:color w:val="000000"/>
        <w:sz w:val="18"/>
        <w:szCs w:val="18"/>
        <w:u w:val="none"/>
        <w:shd w:val="clear" w:color="auto" w:fill="auto"/>
        <w:vertAlign w:val="baseline"/>
      </w:rPr>
    </w:lvl>
    <w:lvl w:ilvl="1">
      <w:start w:val="1"/>
      <w:numFmt w:val="bullet"/>
      <w:lvlText w:val="o"/>
      <w:lvlJc w:val="left"/>
      <w:pPr>
        <w:ind w:left="1088" w:hanging="1088"/>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2">
      <w:start w:val="1"/>
      <w:numFmt w:val="bullet"/>
      <w:lvlText w:val="▪"/>
      <w:lvlJc w:val="left"/>
      <w:pPr>
        <w:ind w:left="1808" w:hanging="1808"/>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3">
      <w:start w:val="1"/>
      <w:numFmt w:val="bullet"/>
      <w:lvlText w:val="•"/>
      <w:lvlJc w:val="left"/>
      <w:pPr>
        <w:ind w:left="2528" w:hanging="2528"/>
      </w:pPr>
      <w:rPr>
        <w:rFonts w:ascii="Arial" w:eastAsia="Arial" w:hAnsi="Arial" w:cs="Arial"/>
        <w:b w:val="0"/>
        <w:i w:val="0"/>
        <w:strike w:val="0"/>
        <w:color w:val="000000"/>
        <w:sz w:val="18"/>
        <w:szCs w:val="18"/>
        <w:u w:val="none"/>
        <w:shd w:val="clear" w:color="auto" w:fill="auto"/>
        <w:vertAlign w:val="baseline"/>
      </w:rPr>
    </w:lvl>
    <w:lvl w:ilvl="4">
      <w:start w:val="1"/>
      <w:numFmt w:val="bullet"/>
      <w:lvlText w:val="o"/>
      <w:lvlJc w:val="left"/>
      <w:pPr>
        <w:ind w:left="3248" w:hanging="3248"/>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5">
      <w:start w:val="1"/>
      <w:numFmt w:val="bullet"/>
      <w:lvlText w:val="▪"/>
      <w:lvlJc w:val="left"/>
      <w:pPr>
        <w:ind w:left="3968" w:hanging="3968"/>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6">
      <w:start w:val="1"/>
      <w:numFmt w:val="bullet"/>
      <w:lvlText w:val="•"/>
      <w:lvlJc w:val="left"/>
      <w:pPr>
        <w:ind w:left="4688" w:hanging="4688"/>
      </w:pPr>
      <w:rPr>
        <w:rFonts w:ascii="Arial" w:eastAsia="Arial" w:hAnsi="Arial" w:cs="Arial"/>
        <w:b w:val="0"/>
        <w:i w:val="0"/>
        <w:strike w:val="0"/>
        <w:color w:val="000000"/>
        <w:sz w:val="18"/>
        <w:szCs w:val="18"/>
        <w:u w:val="none"/>
        <w:shd w:val="clear" w:color="auto" w:fill="auto"/>
        <w:vertAlign w:val="baseline"/>
      </w:rPr>
    </w:lvl>
    <w:lvl w:ilvl="7">
      <w:start w:val="1"/>
      <w:numFmt w:val="bullet"/>
      <w:lvlText w:val="o"/>
      <w:lvlJc w:val="left"/>
      <w:pPr>
        <w:ind w:left="5408" w:hanging="5408"/>
      </w:pPr>
      <w:rPr>
        <w:rFonts w:ascii="Quattrocento Sans" w:eastAsia="Quattrocento Sans" w:hAnsi="Quattrocento Sans" w:cs="Quattrocento Sans"/>
        <w:b w:val="0"/>
        <w:i w:val="0"/>
        <w:strike w:val="0"/>
        <w:color w:val="000000"/>
        <w:sz w:val="18"/>
        <w:szCs w:val="18"/>
        <w:u w:val="none"/>
        <w:shd w:val="clear" w:color="auto" w:fill="auto"/>
        <w:vertAlign w:val="baseline"/>
      </w:rPr>
    </w:lvl>
    <w:lvl w:ilvl="8">
      <w:start w:val="1"/>
      <w:numFmt w:val="bullet"/>
      <w:lvlText w:val="▪"/>
      <w:lvlJc w:val="left"/>
      <w:pPr>
        <w:ind w:left="6128" w:hanging="6128"/>
      </w:pPr>
      <w:rPr>
        <w:rFonts w:ascii="Quattrocento Sans" w:eastAsia="Quattrocento Sans" w:hAnsi="Quattrocento Sans" w:cs="Quattrocento Sans"/>
        <w:b w:val="0"/>
        <w:i w:val="0"/>
        <w:strike w:val="0"/>
        <w:color w:val="000000"/>
        <w:sz w:val="18"/>
        <w:szCs w:val="18"/>
        <w:u w:val="none"/>
        <w:shd w:val="clear" w:color="auto" w:fill="auto"/>
        <w:vertAlign w:val="baseline"/>
      </w:rPr>
    </w:lvl>
  </w:abstractNum>
  <w:abstractNum w:abstractNumId="29" w15:restartNumberingAfterBreak="0">
    <w:nsid w:val="7B3023A2"/>
    <w:multiLevelType w:val="multilevel"/>
    <w:tmpl w:val="69DA26CE"/>
    <w:lvl w:ilvl="0">
      <w:start w:val="1"/>
      <w:numFmt w:val="bullet"/>
      <w:lvlText w:val="•"/>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569" w:hanging="1569"/>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780" w:hanging="278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497" w:hanging="349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217" w:hanging="421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937" w:hanging="493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657" w:hanging="565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377" w:hanging="637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7097" w:hanging="7097"/>
      </w:pPr>
      <w:rPr>
        <w:rFonts w:ascii="Times New Roman" w:eastAsia="Times New Roman" w:hAnsi="Times New Roman" w:cs="Times New Roman"/>
        <w:b w:val="0"/>
        <w:i w:val="0"/>
        <w:strike w:val="0"/>
        <w:color w:val="000000"/>
        <w:sz w:val="24"/>
        <w:szCs w:val="24"/>
        <w:u w:val="none"/>
        <w:shd w:val="clear" w:color="auto" w:fill="auto"/>
        <w:vertAlign w:val="baseline"/>
      </w:rPr>
    </w:lvl>
  </w:abstractNum>
  <w:num w:numId="1">
    <w:abstractNumId w:val="8"/>
  </w:num>
  <w:num w:numId="2">
    <w:abstractNumId w:val="16"/>
  </w:num>
  <w:num w:numId="3">
    <w:abstractNumId w:val="15"/>
  </w:num>
  <w:num w:numId="4">
    <w:abstractNumId w:val="29"/>
  </w:num>
  <w:num w:numId="5">
    <w:abstractNumId w:val="2"/>
  </w:num>
  <w:num w:numId="6">
    <w:abstractNumId w:val="26"/>
  </w:num>
  <w:num w:numId="7">
    <w:abstractNumId w:val="3"/>
  </w:num>
  <w:num w:numId="8">
    <w:abstractNumId w:val="27"/>
  </w:num>
  <w:num w:numId="9">
    <w:abstractNumId w:val="22"/>
  </w:num>
  <w:num w:numId="10">
    <w:abstractNumId w:val="20"/>
  </w:num>
  <w:num w:numId="11">
    <w:abstractNumId w:val="28"/>
  </w:num>
  <w:num w:numId="12">
    <w:abstractNumId w:val="18"/>
  </w:num>
  <w:num w:numId="13">
    <w:abstractNumId w:val="12"/>
  </w:num>
  <w:num w:numId="14">
    <w:abstractNumId w:val="24"/>
  </w:num>
  <w:num w:numId="15">
    <w:abstractNumId w:val="6"/>
  </w:num>
  <w:num w:numId="16">
    <w:abstractNumId w:val="10"/>
  </w:num>
  <w:num w:numId="17">
    <w:abstractNumId w:val="0"/>
  </w:num>
  <w:num w:numId="18">
    <w:abstractNumId w:val="5"/>
  </w:num>
  <w:num w:numId="19">
    <w:abstractNumId w:val="17"/>
  </w:num>
  <w:num w:numId="20">
    <w:abstractNumId w:val="13"/>
  </w:num>
  <w:num w:numId="21">
    <w:abstractNumId w:val="19"/>
  </w:num>
  <w:num w:numId="22">
    <w:abstractNumId w:val="1"/>
  </w:num>
  <w:num w:numId="23">
    <w:abstractNumId w:val="14"/>
  </w:num>
  <w:num w:numId="24">
    <w:abstractNumId w:val="4"/>
  </w:num>
  <w:num w:numId="25">
    <w:abstractNumId w:val="21"/>
  </w:num>
  <w:num w:numId="26">
    <w:abstractNumId w:val="11"/>
  </w:num>
  <w:num w:numId="27">
    <w:abstractNumId w:val="7"/>
  </w:num>
  <w:num w:numId="28">
    <w:abstractNumId w:val="9"/>
  </w:num>
  <w:num w:numId="29">
    <w:abstractNumId w:val="2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8EA"/>
    <w:rsid w:val="00120083"/>
    <w:rsid w:val="003958EA"/>
    <w:rsid w:val="004634F1"/>
    <w:rsid w:val="00924079"/>
    <w:rsid w:val="00B21F8D"/>
    <w:rsid w:val="00C378C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B69BE"/>
  <w15:docId w15:val="{C2310E7C-1014-444A-A762-ADD8A1D0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 w:eastAsia="es-ES" w:bidi="ar-SA"/>
      </w:rPr>
    </w:rPrDefault>
    <w:pPrDefault>
      <w:pPr>
        <w:spacing w:after="5" w:line="246" w:lineRule="auto"/>
        <w:ind w:left="15" w:right="203" w:hanging="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429" w:right="0" w:hanging="10"/>
      <w:jc w:val="left"/>
      <w:outlineLvl w:val="0"/>
    </w:pPr>
    <w:rPr>
      <w:b/>
      <w:color w:val="2C74B5"/>
      <w:sz w:val="32"/>
      <w:szCs w:val="32"/>
      <w:u w:val="single"/>
    </w:rPr>
  </w:style>
  <w:style w:type="paragraph" w:styleId="Ttulo2">
    <w:name w:val="heading 2"/>
    <w:basedOn w:val="Normal"/>
    <w:next w:val="Normal"/>
    <w:pPr>
      <w:keepNext/>
      <w:keepLines/>
      <w:pBdr>
        <w:top w:val="nil"/>
        <w:left w:val="nil"/>
        <w:bottom w:val="nil"/>
        <w:right w:val="nil"/>
        <w:between w:val="nil"/>
      </w:pBdr>
      <w:spacing w:after="0" w:line="259" w:lineRule="auto"/>
      <w:ind w:left="1429" w:right="0" w:hanging="10"/>
      <w:jc w:val="left"/>
      <w:outlineLvl w:val="1"/>
    </w:pPr>
    <w:rPr>
      <w:b/>
      <w:color w:val="2C74B5"/>
      <w:sz w:val="32"/>
      <w:szCs w:val="32"/>
      <w:u w:val="single"/>
    </w:rPr>
  </w:style>
  <w:style w:type="paragraph" w:styleId="Ttulo3">
    <w:name w:val="heading 3"/>
    <w:basedOn w:val="Normal"/>
    <w:next w:val="Normal"/>
    <w:pPr>
      <w:keepNext/>
      <w:keepLines/>
      <w:pBdr>
        <w:top w:val="nil"/>
        <w:left w:val="nil"/>
        <w:bottom w:val="nil"/>
        <w:right w:val="nil"/>
        <w:between w:val="nil"/>
      </w:pBdr>
      <w:spacing w:line="252" w:lineRule="auto"/>
      <w:ind w:left="1429" w:right="0" w:hanging="10"/>
      <w:jc w:val="left"/>
      <w:outlineLvl w:val="2"/>
    </w:pPr>
    <w:rPr>
      <w:b/>
      <w:color w:val="2C74B5"/>
      <w:sz w:val="26"/>
      <w:szCs w:val="26"/>
      <w:u w:val="single"/>
    </w:rPr>
  </w:style>
  <w:style w:type="paragraph" w:styleId="Ttulo4">
    <w:name w:val="heading 4"/>
    <w:basedOn w:val="Normal"/>
    <w:next w:val="Normal"/>
    <w:pPr>
      <w:keepNext/>
      <w:keepLines/>
      <w:pBdr>
        <w:top w:val="nil"/>
        <w:left w:val="nil"/>
        <w:bottom w:val="nil"/>
        <w:right w:val="nil"/>
        <w:between w:val="nil"/>
      </w:pBdr>
      <w:spacing w:after="74" w:line="259" w:lineRule="auto"/>
      <w:ind w:left="1004" w:right="0" w:hanging="10"/>
      <w:jc w:val="left"/>
      <w:outlineLvl w:val="3"/>
    </w:pPr>
    <w:rPr>
      <w:color w:val="469FF8"/>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4Car">
    <w:name w:val="Título 4 Car"/>
    <w:rPr>
      <w:rFonts w:ascii="Times New Roman" w:eastAsia="Times New Roman" w:hAnsi="Times New Roman" w:cs="Times New Roman"/>
      <w:color w:val="469FF8"/>
      <w:sz w:val="24"/>
    </w:rPr>
  </w:style>
  <w:style w:type="character" w:customStyle="1" w:styleId="Ttulo3Car">
    <w:name w:val="Título 3 Car"/>
    <w:rPr>
      <w:rFonts w:ascii="Times New Roman" w:eastAsia="Times New Roman" w:hAnsi="Times New Roman" w:cs="Times New Roman"/>
      <w:b/>
      <w:color w:val="2C74B5"/>
      <w:sz w:val="26"/>
      <w:u w:val="single" w:color="2C74B5"/>
    </w:rPr>
  </w:style>
  <w:style w:type="character" w:customStyle="1" w:styleId="Ttulo2Car">
    <w:name w:val="Título 2 Car"/>
    <w:rPr>
      <w:rFonts w:ascii="Times New Roman" w:eastAsia="Times New Roman" w:hAnsi="Times New Roman" w:cs="Times New Roman"/>
      <w:b/>
      <w:color w:val="2C74B5"/>
      <w:sz w:val="32"/>
      <w:u w:val="single" w:color="2C74B5"/>
    </w:rPr>
  </w:style>
  <w:style w:type="character" w:customStyle="1" w:styleId="Ttulo1Car">
    <w:name w:val="Título 1 Car"/>
    <w:rPr>
      <w:rFonts w:ascii="Times New Roman" w:eastAsia="Times New Roman" w:hAnsi="Times New Roman" w:cs="Times New Roman"/>
      <w:b/>
      <w:color w:val="2C74B5"/>
      <w:sz w:val="32"/>
      <w:u w:val="single" w:color="2C74B5"/>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independiente">
    <w:name w:val="Body Text"/>
    <w:basedOn w:val="Normal"/>
    <w:link w:val="TextoindependienteCar"/>
    <w:uiPriority w:val="1"/>
    <w:semiHidden/>
    <w:unhideWhenUsed/>
    <w:qFormat/>
    <w:rsid w:val="00A038B4"/>
    <w:pPr>
      <w:widowControl w:val="0"/>
      <w:autoSpaceDE w:val="0"/>
      <w:autoSpaceDN w:val="0"/>
      <w:spacing w:after="0" w:line="240" w:lineRule="auto"/>
      <w:ind w:left="0" w:right="0" w:firstLine="0"/>
      <w:jc w:val="left"/>
    </w:pPr>
    <w:rPr>
      <w:lang w:eastAsia="en-US"/>
    </w:rPr>
  </w:style>
  <w:style w:type="character" w:customStyle="1" w:styleId="TextoindependienteCar">
    <w:name w:val="Texto independiente Car"/>
    <w:basedOn w:val="Fuentedeprrafopredeter"/>
    <w:link w:val="Textoindependiente"/>
    <w:uiPriority w:val="1"/>
    <w:semiHidden/>
    <w:rsid w:val="00A038B4"/>
    <w:rPr>
      <w:rFonts w:ascii="Times New Roman" w:eastAsia="Times New Roman" w:hAnsi="Times New Roman" w:cs="Times New Roman"/>
      <w:sz w:val="24"/>
      <w:szCs w:val="24"/>
      <w:lang w:eastAsia="en-US"/>
    </w:rPr>
  </w:style>
  <w:style w:type="paragraph" w:styleId="Prrafodelista">
    <w:name w:val="List Paragraph"/>
    <w:basedOn w:val="Normal"/>
    <w:uiPriority w:val="34"/>
    <w:qFormat/>
    <w:rsid w:val="00A038B4"/>
    <w:pPr>
      <w:widowControl w:val="0"/>
      <w:autoSpaceDE w:val="0"/>
      <w:autoSpaceDN w:val="0"/>
      <w:spacing w:after="0" w:line="240" w:lineRule="auto"/>
      <w:ind w:left="1702" w:right="0" w:firstLine="0"/>
    </w:pPr>
    <w:rPr>
      <w:sz w:val="22"/>
      <w:lang w:eastAsia="en-US"/>
    </w:rPr>
  </w:style>
  <w:style w:type="paragraph" w:styleId="Piedepgina">
    <w:name w:val="footer"/>
    <w:basedOn w:val="Normal"/>
    <w:link w:val="PiedepginaCar"/>
    <w:uiPriority w:val="99"/>
    <w:unhideWhenUsed/>
    <w:rsid w:val="00E93BC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3BCA"/>
    <w:rPr>
      <w:rFonts w:ascii="Times New Roman" w:eastAsia="Times New Roman" w:hAnsi="Times New Roman" w:cs="Times New Roman"/>
      <w:color w:val="000000"/>
      <w:sz w:val="24"/>
    </w:rPr>
  </w:style>
  <w:style w:type="table" w:customStyle="1" w:styleId="NormalTable0">
    <w:name w:val="Normal Table0"/>
    <w:uiPriority w:val="2"/>
    <w:semiHidden/>
    <w:unhideWhenUsed/>
    <w:qFormat/>
    <w:rsid w:val="00D0447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4474"/>
    <w:pPr>
      <w:widowControl w:val="0"/>
      <w:autoSpaceDE w:val="0"/>
      <w:autoSpaceDN w:val="0"/>
      <w:spacing w:after="0" w:line="240" w:lineRule="auto"/>
      <w:ind w:left="0" w:right="0" w:firstLine="0"/>
      <w:jc w:val="left"/>
    </w:pPr>
    <w:rPr>
      <w:rFonts w:ascii="Arial MT" w:eastAsia="Arial MT" w:hAnsi="Arial MT" w:cs="Arial MT"/>
      <w:sz w:val="22"/>
      <w:lang w:eastAsia="en-US"/>
    </w:rPr>
  </w:style>
  <w:style w:type="table" w:styleId="Tablaconcuadrcula">
    <w:name w:val="Table Grid"/>
    <w:basedOn w:val="Tablanormal"/>
    <w:uiPriority w:val="59"/>
    <w:rsid w:val="0024035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0357"/>
    <w:pPr>
      <w:autoSpaceDE w:val="0"/>
      <w:autoSpaceDN w:val="0"/>
      <w:adjustRightInd w:val="0"/>
      <w:spacing w:after="0" w:line="240" w:lineRule="auto"/>
    </w:pPr>
    <w:rPr>
      <w:rFonts w:ascii="Arimo" w:eastAsia="Arial" w:hAnsi="Arimo" w:cs="Arimo"/>
      <w:color w:val="00000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79" w:type="dxa"/>
        <w:left w:w="150" w:type="dxa"/>
        <w:bottom w:w="0" w:type="dxa"/>
        <w:right w:w="115" w:type="dxa"/>
      </w:tblCellMar>
    </w:tblPr>
  </w:style>
  <w:style w:type="table" w:customStyle="1" w:styleId="a0">
    <w:basedOn w:val="TableNormal"/>
    <w:pPr>
      <w:spacing w:after="0" w:line="240" w:lineRule="auto"/>
    </w:pPr>
    <w:tblPr>
      <w:tblStyleRowBandSize w:val="1"/>
      <w:tblStyleColBandSize w:val="1"/>
      <w:tblCellMar>
        <w:top w:w="6" w:type="dxa"/>
        <w:left w:w="0" w:type="dxa"/>
        <w:bottom w:w="0" w:type="dxa"/>
        <w:right w:w="134" w:type="dxa"/>
      </w:tblCellMar>
    </w:tblPr>
  </w:style>
  <w:style w:type="table" w:customStyle="1" w:styleId="a1">
    <w:basedOn w:val="TableNormal"/>
    <w:pPr>
      <w:spacing w:after="0" w:line="240" w:lineRule="auto"/>
    </w:pPr>
    <w:tblPr>
      <w:tblStyleRowBandSize w:val="1"/>
      <w:tblStyleColBandSize w:val="1"/>
      <w:tblCellMar>
        <w:top w:w="7" w:type="dxa"/>
        <w:left w:w="107" w:type="dxa"/>
        <w:bottom w:w="0" w:type="dxa"/>
        <w:right w:w="52" w:type="dxa"/>
      </w:tblCellMar>
    </w:tblPr>
  </w:style>
  <w:style w:type="table" w:customStyle="1" w:styleId="a2">
    <w:basedOn w:val="TableNormal"/>
    <w:pPr>
      <w:spacing w:after="0" w:line="240" w:lineRule="auto"/>
    </w:pPr>
    <w:tblPr>
      <w:tblStyleRowBandSize w:val="1"/>
      <w:tblStyleColBandSize w:val="1"/>
      <w:tblCellMar>
        <w:top w:w="0" w:type="dxa"/>
        <w:left w:w="0" w:type="dxa"/>
        <w:bottom w:w="0" w:type="dxa"/>
        <w:right w:w="0" w:type="dxa"/>
      </w:tblCellMar>
    </w:tblPr>
  </w:style>
  <w:style w:type="table" w:customStyle="1" w:styleId="a3">
    <w:basedOn w:val="TableNormal"/>
    <w:pPr>
      <w:spacing w:after="0" w:line="240" w:lineRule="auto"/>
    </w:pPr>
    <w:tblPr>
      <w:tblStyleRowBandSize w:val="1"/>
      <w:tblStyleColBandSize w:val="1"/>
      <w:tblCellMar>
        <w:top w:w="7" w:type="dxa"/>
        <w:left w:w="107" w:type="dxa"/>
        <w:bottom w:w="0" w:type="dxa"/>
        <w:right w:w="56" w:type="dxa"/>
      </w:tblCellMar>
    </w:tblPr>
  </w:style>
  <w:style w:type="table" w:customStyle="1" w:styleId="a4">
    <w:basedOn w:val="TableNormal"/>
    <w:pPr>
      <w:spacing w:after="0" w:line="240" w:lineRule="auto"/>
    </w:pPr>
    <w:tblPr>
      <w:tblStyleRowBandSize w:val="1"/>
      <w:tblStyleColBandSize w:val="1"/>
      <w:tblCellMar>
        <w:top w:w="0" w:type="dxa"/>
        <w:left w:w="107" w:type="dxa"/>
        <w:bottom w:w="0" w:type="dxa"/>
        <w:right w:w="55" w:type="dxa"/>
      </w:tblCellMar>
    </w:tblPr>
  </w:style>
  <w:style w:type="table" w:customStyle="1" w:styleId="a5">
    <w:basedOn w:val="TableNormal"/>
    <w:pPr>
      <w:spacing w:after="0" w:line="240" w:lineRule="auto"/>
    </w:pPr>
    <w:tblPr>
      <w:tblStyleRowBandSize w:val="1"/>
      <w:tblStyleColBandSize w:val="1"/>
      <w:tblCellMar>
        <w:top w:w="7" w:type="dxa"/>
        <w:left w:w="107" w:type="dxa"/>
        <w:bottom w:w="0" w:type="dxa"/>
        <w:right w:w="53" w:type="dxa"/>
      </w:tblCellMar>
    </w:tblPr>
  </w:style>
  <w:style w:type="table" w:customStyle="1" w:styleId="a6">
    <w:basedOn w:val="TableNormal"/>
    <w:pPr>
      <w:spacing w:after="0" w:line="240" w:lineRule="auto"/>
    </w:pPr>
    <w:tblPr>
      <w:tblStyleRowBandSize w:val="1"/>
      <w:tblStyleColBandSize w:val="1"/>
      <w:tblCellMar>
        <w:top w:w="0" w:type="dxa"/>
        <w:left w:w="107" w:type="dxa"/>
        <w:bottom w:w="23" w:type="dxa"/>
        <w:right w:w="54" w:type="dxa"/>
      </w:tblCellMar>
    </w:tblPr>
  </w:style>
  <w:style w:type="table" w:customStyle="1" w:styleId="a7">
    <w:basedOn w:val="TableNormal"/>
    <w:pPr>
      <w:spacing w:after="0" w:line="240" w:lineRule="auto"/>
    </w:pPr>
    <w:tblPr>
      <w:tblStyleRowBandSize w:val="1"/>
      <w:tblStyleColBandSize w:val="1"/>
      <w:tblCellMar>
        <w:top w:w="7" w:type="dxa"/>
        <w:left w:w="107" w:type="dxa"/>
        <w:bottom w:w="0" w:type="dxa"/>
        <w:right w:w="56" w:type="dxa"/>
      </w:tblCellMar>
    </w:tblPr>
  </w:style>
  <w:style w:type="table" w:customStyle="1" w:styleId="a8">
    <w:basedOn w:val="TableNormal"/>
    <w:pPr>
      <w:spacing w:after="0" w:line="240" w:lineRule="auto"/>
    </w:pPr>
    <w:tblPr>
      <w:tblStyleRowBandSize w:val="1"/>
      <w:tblStyleColBandSize w:val="1"/>
      <w:tblCellMar>
        <w:top w:w="7" w:type="dxa"/>
        <w:left w:w="0" w:type="dxa"/>
        <w:bottom w:w="0" w:type="dxa"/>
        <w:right w:w="8" w:type="dxa"/>
      </w:tblCellMar>
    </w:tblPr>
  </w:style>
  <w:style w:type="table" w:customStyle="1" w:styleId="a9">
    <w:basedOn w:val="TableNormal"/>
    <w:pPr>
      <w:spacing w:after="0" w:line="240" w:lineRule="auto"/>
    </w:pPr>
    <w:tblPr>
      <w:tblStyleRowBandSize w:val="1"/>
      <w:tblStyleColBandSize w:val="1"/>
      <w:tblCellMar>
        <w:top w:w="8" w:type="dxa"/>
        <w:left w:w="108" w:type="dxa"/>
        <w:bottom w:w="0" w:type="dxa"/>
        <w:right w:w="60" w:type="dxa"/>
      </w:tblCellMar>
    </w:tblPr>
  </w:style>
  <w:style w:type="table" w:customStyle="1" w:styleId="aa">
    <w:basedOn w:val="TableNormal"/>
    <w:pPr>
      <w:spacing w:after="0" w:line="240" w:lineRule="auto"/>
    </w:pPr>
    <w:tblPr>
      <w:tblStyleRowBandSize w:val="1"/>
      <w:tblStyleColBandSize w:val="1"/>
      <w:tblCellMar>
        <w:top w:w="7" w:type="dxa"/>
        <w:left w:w="108" w:type="dxa"/>
        <w:bottom w:w="0" w:type="dxa"/>
        <w:right w:w="93" w:type="dxa"/>
      </w:tblCellMar>
    </w:tblPr>
  </w:style>
  <w:style w:type="table" w:customStyle="1" w:styleId="ab">
    <w:basedOn w:val="TableNormal"/>
    <w:pPr>
      <w:spacing w:after="0" w:line="240" w:lineRule="auto"/>
    </w:pPr>
    <w:tblPr>
      <w:tblStyleRowBandSize w:val="1"/>
      <w:tblStyleColBandSize w:val="1"/>
      <w:tblCellMar>
        <w:top w:w="7" w:type="dxa"/>
        <w:left w:w="108" w:type="dxa"/>
        <w:bottom w:w="0" w:type="dxa"/>
        <w:right w:w="114" w:type="dxa"/>
      </w:tblCellMar>
    </w:tblPr>
  </w:style>
  <w:style w:type="table" w:customStyle="1" w:styleId="ac">
    <w:basedOn w:val="TableNormal"/>
    <w:pPr>
      <w:spacing w:after="0" w:line="240" w:lineRule="auto"/>
    </w:pPr>
    <w:tblPr>
      <w:tblStyleRowBandSize w:val="1"/>
      <w:tblStyleColBandSize w:val="1"/>
      <w:tblCellMar>
        <w:top w:w="7" w:type="dxa"/>
        <w:left w:w="65" w:type="dxa"/>
        <w:bottom w:w="0" w:type="dxa"/>
        <w:right w:w="59" w:type="dxa"/>
      </w:tblCellMar>
    </w:tblPr>
  </w:style>
  <w:style w:type="table" w:customStyle="1" w:styleId="ad">
    <w:basedOn w:val="TableNormal"/>
    <w:pPr>
      <w:spacing w:after="0" w:line="240" w:lineRule="auto"/>
    </w:pPr>
    <w:tblPr>
      <w:tblStyleRowBandSize w:val="1"/>
      <w:tblStyleColBandSize w:val="1"/>
      <w:tblCellMar>
        <w:top w:w="7" w:type="dxa"/>
        <w:left w:w="108" w:type="dxa"/>
        <w:bottom w:w="0" w:type="dxa"/>
        <w:right w:w="87" w:type="dxa"/>
      </w:tblCellMar>
    </w:tblPr>
  </w:style>
  <w:style w:type="table" w:customStyle="1" w:styleId="ae">
    <w:basedOn w:val="TableNormal"/>
    <w:pPr>
      <w:spacing w:after="0" w:line="240" w:lineRule="auto"/>
    </w:pPr>
    <w:tblPr>
      <w:tblStyleRowBandSize w:val="1"/>
      <w:tblStyleColBandSize w:val="1"/>
      <w:tblCellMar>
        <w:top w:w="7" w:type="dxa"/>
        <w:left w:w="108" w:type="dxa"/>
        <w:bottom w:w="0" w:type="dxa"/>
        <w:right w:w="105" w:type="dxa"/>
      </w:tblCellMar>
    </w:tblPr>
  </w:style>
  <w:style w:type="table" w:customStyle="1" w:styleId="af">
    <w:basedOn w:val="TableNormal"/>
    <w:pPr>
      <w:spacing w:after="0" w:line="240" w:lineRule="auto"/>
    </w:pPr>
    <w:tblPr>
      <w:tblStyleRowBandSize w:val="1"/>
      <w:tblStyleColBandSize w:val="1"/>
      <w:tblCellMar>
        <w:top w:w="13" w:type="dxa"/>
        <w:left w:w="108" w:type="dxa"/>
        <w:bottom w:w="0" w:type="dxa"/>
        <w:right w:w="54"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6">
    <w:basedOn w:val="TableNormal"/>
    <w:pPr>
      <w:spacing w:after="0" w:line="240" w:lineRule="auto"/>
    </w:pPr>
    <w:tblPr>
      <w:tblStyleRowBandSize w:val="1"/>
      <w:tblStyleColBandSize w:val="1"/>
      <w:tblCellMar>
        <w:top w:w="0" w:type="dxa"/>
        <w:left w:w="0" w:type="dxa"/>
        <w:bottom w:w="0" w:type="dxa"/>
        <w:right w:w="48" w:type="dxa"/>
      </w:tblCellMar>
    </w:tblPr>
  </w:style>
  <w:style w:type="table" w:customStyle="1" w:styleId="af7">
    <w:basedOn w:val="TableNormal"/>
    <w:pPr>
      <w:spacing w:after="0" w:line="240" w:lineRule="auto"/>
    </w:pPr>
    <w:tblPr>
      <w:tblStyleRowBandSize w:val="1"/>
      <w:tblStyleColBandSize w:val="1"/>
      <w:tblCellMar>
        <w:top w:w="2" w:type="dxa"/>
        <w:left w:w="0" w:type="dxa"/>
        <w:bottom w:w="0" w:type="dxa"/>
        <w:right w:w="70" w:type="dxa"/>
      </w:tblCellMar>
    </w:tblPr>
  </w:style>
  <w:style w:type="table" w:customStyle="1" w:styleId="af8">
    <w:basedOn w:val="TableNormal"/>
    <w:pPr>
      <w:spacing w:after="0" w:line="240" w:lineRule="auto"/>
    </w:pPr>
    <w:tblPr>
      <w:tblStyleRowBandSize w:val="1"/>
      <w:tblStyleColBandSize w:val="1"/>
      <w:tblCellMar>
        <w:top w:w="0" w:type="dxa"/>
        <w:left w:w="4" w:type="dxa"/>
        <w:bottom w:w="0" w:type="dxa"/>
        <w:right w:w="0" w:type="dxa"/>
      </w:tblCellMar>
    </w:tblPr>
  </w:style>
  <w:style w:type="table" w:customStyle="1" w:styleId="af9">
    <w:basedOn w:val="TableNormal"/>
    <w:pPr>
      <w:spacing w:after="0" w:line="240" w:lineRule="auto"/>
    </w:pPr>
    <w:tblPr>
      <w:tblStyleRowBandSize w:val="1"/>
      <w:tblStyleColBandSize w:val="1"/>
      <w:tblCellMar>
        <w:top w:w="8"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eSkTUzj7t7J1TkRpJil8A6KoLg==">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DIOaC5wa3h3aWoxcXhia2IyDmgudGJndm5xemh2YmF0OAByITE4SUJBdFR1UXhnQVd1azRqUGFGY0x3T3hXMzB3U2JN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13798</Words>
  <Characters>75894</Characters>
  <Application>Microsoft Office Word</Application>
  <DocSecurity>0</DocSecurity>
  <Lines>632</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Dolores</dc:creator>
  <cp:lastModifiedBy>A8</cp:lastModifiedBy>
  <cp:revision>2</cp:revision>
  <dcterms:created xsi:type="dcterms:W3CDTF">2025-10-07T08:10:00Z</dcterms:created>
  <dcterms:modified xsi:type="dcterms:W3CDTF">2025-10-07T08:10:00Z</dcterms:modified>
</cp:coreProperties>
</file>